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
        <w:tblW w:w="0" w:type="auto"/>
        <w:jc w:val="center"/>
        <w:tblLayout w:type="fixed"/>
        <w:tblLook w:val="0420" w:firstRow="1" w:lastRow="0" w:firstColumn="0" w:lastColumn="0" w:noHBand="0" w:noVBand="1"/>
      </w:tblPr>
      <w:tblGrid>
        <w:gridCol w:w="10268"/>
      </w:tblGrid>
      <w:tr w:rsidR="001676FE" w:rsidRPr="00DA7E40" w14:paraId="4C50AA6C" w14:textId="77777777" w:rsidTr="00F348F7">
        <w:trPr>
          <w:cnfStyle w:val="100000000000" w:firstRow="1" w:lastRow="0" w:firstColumn="0" w:lastColumn="0" w:oddVBand="0" w:evenVBand="0" w:oddHBand="0" w:evenHBand="0" w:firstRowFirstColumn="0" w:firstRowLastColumn="0" w:lastRowFirstColumn="0" w:lastRowLastColumn="0"/>
          <w:trHeight w:val="1161"/>
          <w:jc w:val="center"/>
        </w:trPr>
        <w:tc>
          <w:tcPr>
            <w:tcW w:w="1026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5B86F3F" w14:textId="083E5271" w:rsidR="001676FE" w:rsidRPr="003D6724" w:rsidRDefault="005516A8" w:rsidP="00F348F7">
            <w:pPr>
              <w:spacing w:before="100" w:after="0" w:line="259" w:lineRule="auto"/>
              <w:jc w:val="center"/>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Olympic</w:t>
            </w:r>
            <w:r w:rsidR="001676FE">
              <w:rPr>
                <w:rFonts w:ascii="Times New Roman" w:eastAsia="Calibri" w:hAnsi="Times New Roman" w:cs="Times New Roman"/>
                <w:b/>
                <w:bCs/>
                <w:color w:val="000000" w:themeColor="text1"/>
                <w:sz w:val="28"/>
                <w:szCs w:val="28"/>
              </w:rPr>
              <w:t xml:space="preserve"> </w:t>
            </w:r>
            <w:r w:rsidR="001676FE" w:rsidRPr="003D6724">
              <w:rPr>
                <w:rFonts w:ascii="Times New Roman" w:eastAsia="Calibri" w:hAnsi="Times New Roman" w:cs="Times New Roman"/>
                <w:b/>
                <w:bCs/>
                <w:color w:val="000000" w:themeColor="text1"/>
                <w:sz w:val="28"/>
                <w:szCs w:val="28"/>
              </w:rPr>
              <w:t>Asymptomatic Bacteriuria (ASB) Report</w:t>
            </w:r>
          </w:p>
          <w:p w14:paraId="5F907184" w14:textId="77777777" w:rsidR="001676FE" w:rsidRPr="00A40F80" w:rsidRDefault="001676FE" w:rsidP="00F348F7">
            <w:pPr>
              <w:spacing w:before="100" w:after="0" w:line="259" w:lineRule="auto"/>
              <w:jc w:val="center"/>
              <w:rPr>
                <w:rFonts w:ascii="Times New Roman" w:eastAsia="Calibri" w:hAnsi="Times New Roman" w:cs="Times New Roman"/>
                <w:color w:val="000000" w:themeColor="text1"/>
                <w:sz w:val="24"/>
                <w:szCs w:val="24"/>
              </w:rPr>
            </w:pPr>
            <w:r w:rsidRPr="00A40F80">
              <w:rPr>
                <w:rFonts w:ascii="Times New Roman" w:eastAsia="Calibri" w:hAnsi="Times New Roman" w:cs="Times New Roman"/>
                <w:color w:val="000000" w:themeColor="text1"/>
                <w:sz w:val="24"/>
                <w:szCs w:val="24"/>
              </w:rPr>
              <w:t xml:space="preserve">Date of Report: </w:t>
            </w:r>
            <w:r>
              <w:rPr>
                <w:rFonts w:ascii="Times New Roman" w:eastAsia="Calibri" w:hAnsi="Times New Roman" w:cs="Times New Roman"/>
                <w:color w:val="000000" w:themeColor="text1"/>
                <w:sz w:val="24"/>
                <w:szCs w:val="24"/>
              </w:rPr>
              <w:t>April 2024</w:t>
            </w:r>
            <w:r w:rsidRPr="00A40F80">
              <w:rPr>
                <w:rFonts w:ascii="Times New Roman" w:eastAsia="Calibri" w:hAnsi="Times New Roman" w:cs="Times New Roman"/>
                <w:color w:val="000000" w:themeColor="text1"/>
                <w:sz w:val="24"/>
                <w:szCs w:val="24"/>
              </w:rPr>
              <w:t>*</w:t>
            </w:r>
          </w:p>
          <w:p w14:paraId="435FC68B" w14:textId="77777777" w:rsidR="001676FE" w:rsidRPr="00734BE2" w:rsidRDefault="001676FE" w:rsidP="00F348F7">
            <w:pPr>
              <w:spacing w:before="100" w:after="0" w:line="259"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*This data report is based on cases submitted from </w:t>
            </w:r>
            <w:r w:rsidRPr="00526BD5">
              <w:rPr>
                <w:rFonts w:ascii="Times New Roman" w:eastAsia="Calibri" w:hAnsi="Times New Roman" w:cs="Times New Roman"/>
                <w:color w:val="000000" w:themeColor="text1"/>
                <w:u w:val="single"/>
              </w:rPr>
              <w:t>September 2023 – March 2024</w:t>
            </w:r>
            <w:r>
              <w:rPr>
                <w:rFonts w:ascii="Times New Roman" w:eastAsia="Calibri" w:hAnsi="Times New Roman" w:cs="Times New Roman"/>
                <w:color w:val="000000" w:themeColor="text1"/>
              </w:rPr>
              <w:t xml:space="preserve"> and does not include previous data.  </w:t>
            </w:r>
          </w:p>
        </w:tc>
      </w:tr>
    </w:tbl>
    <w:p w14:paraId="4DA6C89A" w14:textId="49F60379" w:rsidR="001676FE" w:rsidRPr="000D7308" w:rsidRDefault="00284BF8" w:rsidP="001676FE">
      <w:pPr>
        <w:pStyle w:val="BodyText"/>
        <w:rPr>
          <w:rFonts w:ascii="Times New Roman" w:hAnsi="Times New Roman" w:cs="Times New Roman"/>
          <w:b/>
          <w:bCs/>
          <w:sz w:val="28"/>
          <w:szCs w:val="28"/>
          <w:u w:val="single"/>
        </w:rPr>
      </w:pPr>
      <w:r>
        <w:rPr>
          <w:rFonts w:ascii="Times New Roman" w:hAnsi="Times New Roman" w:cs="Times New Roman"/>
          <w:noProof/>
          <w14:ligatures w14:val="standardContextual"/>
        </w:rPr>
        <w:drawing>
          <wp:anchor distT="0" distB="0" distL="114300" distR="114300" simplePos="0" relativeHeight="251670528" behindDoc="0" locked="0" layoutInCell="1" allowOverlap="1" wp14:anchorId="01838243" wp14:editId="1037FE02">
            <wp:simplePos x="0" y="0"/>
            <wp:positionH relativeFrom="column">
              <wp:posOffset>-243678</wp:posOffset>
            </wp:positionH>
            <wp:positionV relativeFrom="paragraph">
              <wp:posOffset>433070</wp:posOffset>
            </wp:positionV>
            <wp:extent cx="3222625" cy="3837940"/>
            <wp:effectExtent l="0" t="0" r="3175" b="0"/>
            <wp:wrapThrough wrapText="bothSides">
              <wp:wrapPolygon edited="0">
                <wp:start x="0" y="0"/>
                <wp:lineTo x="0" y="21514"/>
                <wp:lineTo x="21536" y="21514"/>
                <wp:lineTo x="21536" y="0"/>
                <wp:lineTo x="0" y="0"/>
              </wp:wrapPolygon>
            </wp:wrapThrough>
            <wp:docPr id="509236427" name="Picture 1" descr="A graph of a number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236427" name="Picture 1" descr="A graph of a number of peop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22625" cy="3837940"/>
                    </a:xfrm>
                    <a:prstGeom prst="rect">
                      <a:avLst/>
                    </a:prstGeom>
                  </pic:spPr>
                </pic:pic>
              </a:graphicData>
            </a:graphic>
            <wp14:sizeRelH relativeFrom="page">
              <wp14:pctWidth>0</wp14:pctWidth>
            </wp14:sizeRelH>
            <wp14:sizeRelV relativeFrom="page">
              <wp14:pctHeight>0</wp14:pctHeight>
            </wp14:sizeRelV>
          </wp:anchor>
        </w:drawing>
      </w:r>
      <w:r w:rsidR="001676FE" w:rsidRPr="000D7308">
        <w:rPr>
          <w:rFonts w:ascii="Times New Roman" w:hAnsi="Times New Roman" w:cs="Times New Roman"/>
          <w:b/>
          <w:bCs/>
          <w:sz w:val="28"/>
          <w:szCs w:val="28"/>
          <w:u w:val="single"/>
        </w:rPr>
        <w:t>Inappropriate Diagnosis of UTI measure</w:t>
      </w:r>
    </w:p>
    <w:p w14:paraId="126A8DD8" w14:textId="633D83CC" w:rsidR="001676FE" w:rsidRPr="00DA7E40" w:rsidRDefault="00284BF8" w:rsidP="001676FE">
      <w:pPr>
        <w:pStyle w:val="BodyText"/>
        <w:rPr>
          <w:rFonts w:ascii="Times New Roman" w:hAnsi="Times New Roman" w:cs="Times New Roman"/>
        </w:rPr>
      </w:pPr>
      <w:r>
        <w:rPr>
          <w:rFonts w:ascii="Times New Roman" w:hAnsi="Times New Roman" w:cs="Times New Roman"/>
          <w:noProof/>
          <w14:ligatures w14:val="standardContextual"/>
        </w:rPr>
        <w:drawing>
          <wp:anchor distT="0" distB="0" distL="114300" distR="114300" simplePos="0" relativeHeight="251669504" behindDoc="0" locked="0" layoutInCell="1" allowOverlap="1" wp14:anchorId="2388DC91" wp14:editId="0F0364A0">
            <wp:simplePos x="0" y="0"/>
            <wp:positionH relativeFrom="column">
              <wp:posOffset>3071657</wp:posOffset>
            </wp:positionH>
            <wp:positionV relativeFrom="paragraph">
              <wp:posOffset>652780</wp:posOffset>
            </wp:positionV>
            <wp:extent cx="4071620" cy="2795905"/>
            <wp:effectExtent l="0" t="0" r="5080" b="0"/>
            <wp:wrapThrough wrapText="bothSides">
              <wp:wrapPolygon edited="0">
                <wp:start x="0" y="0"/>
                <wp:lineTo x="0" y="21487"/>
                <wp:lineTo x="21560" y="21487"/>
                <wp:lineTo x="21560" y="0"/>
                <wp:lineTo x="0" y="0"/>
              </wp:wrapPolygon>
            </wp:wrapThrough>
            <wp:docPr id="1962846405" name="Picture 2" descr="A graph showing the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846405" name="Picture 2" descr="A graph showing the number of patient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71620" cy="2795905"/>
                    </a:xfrm>
                    <a:prstGeom prst="rect">
                      <a:avLst/>
                    </a:prstGeom>
                  </pic:spPr>
                </pic:pic>
              </a:graphicData>
            </a:graphic>
            <wp14:sizeRelH relativeFrom="page">
              <wp14:pctWidth>0</wp14:pctWidth>
            </wp14:sizeRelH>
            <wp14:sizeRelV relativeFrom="page">
              <wp14:pctHeight>0</wp14:pctHeight>
            </wp14:sizeRelV>
          </wp:anchor>
        </w:drawing>
      </w:r>
    </w:p>
    <w:tbl>
      <w:tblPr>
        <w:tblStyle w:val="Table"/>
        <w:tblW w:w="11000" w:type="dxa"/>
        <w:jc w:val="center"/>
        <w:tblLayout w:type="fixed"/>
        <w:tblLook w:val="0420" w:firstRow="1" w:lastRow="0" w:firstColumn="0" w:lastColumn="0" w:noHBand="0" w:noVBand="1"/>
      </w:tblPr>
      <w:tblGrid>
        <w:gridCol w:w="11000"/>
      </w:tblGrid>
      <w:tr w:rsidR="001676FE" w:rsidRPr="00DA7E40" w14:paraId="3D7A584A" w14:textId="77777777" w:rsidTr="00F348F7">
        <w:trPr>
          <w:cnfStyle w:val="100000000000" w:firstRow="1" w:lastRow="0" w:firstColumn="0" w:lastColumn="0" w:oddVBand="0" w:evenVBand="0" w:oddHBand="0" w:evenHBand="0" w:firstRowFirstColumn="0" w:firstRowLastColumn="0" w:lastRowFirstColumn="0" w:lastRowLastColumn="0"/>
          <w:trHeight w:val="1675"/>
          <w:jc w:val="center"/>
        </w:trPr>
        <w:tc>
          <w:tcPr>
            <w:tcW w:w="1100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CD05F67" w14:textId="77777777" w:rsidR="001676FE" w:rsidRPr="00AA79B4" w:rsidRDefault="001676FE" w:rsidP="00F348F7">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color w:val="BF4E14" w:themeColor="accent2" w:themeShade="BF"/>
                <w:sz w:val="22"/>
                <w:szCs w:val="22"/>
              </w:rPr>
            </w:pPr>
          </w:p>
          <w:p w14:paraId="00E8B449" w14:textId="77777777" w:rsidR="001676FE" w:rsidRDefault="001676FE" w:rsidP="00F348F7">
            <w:pPr>
              <w:pBdr>
                <w:top w:val="none" w:sz="0" w:space="0" w:color="000000"/>
                <w:left w:val="none" w:sz="0" w:space="0" w:color="000000"/>
                <w:bottom w:val="none" w:sz="0" w:space="0" w:color="000000"/>
                <w:right w:val="none" w:sz="0" w:space="0" w:color="000000"/>
              </w:pBdr>
              <w:spacing w:after="0"/>
              <w:ind w:right="100"/>
              <w:jc w:val="center"/>
              <w:rPr>
                <w:rFonts w:ascii="Times New Roman" w:eastAsia="Arial" w:hAnsi="Times New Roman" w:cs="Times New Roman"/>
                <w:b/>
                <w:bCs/>
                <w:color w:val="000000" w:themeColor="text1"/>
                <w:sz w:val="22"/>
                <w:szCs w:val="22"/>
                <w:u w:val="single"/>
              </w:rPr>
            </w:pPr>
            <w:r>
              <w:rPr>
                <w:rFonts w:ascii="Times New Roman" w:eastAsia="Arial" w:hAnsi="Times New Roman" w:cs="Times New Roman"/>
                <w:noProof/>
                <w:color w:val="E97132" w:themeColor="accent2"/>
                <w:sz w:val="22"/>
                <w:szCs w:val="22"/>
                <w14:ligatures w14:val="standardContextual"/>
              </w:rPr>
              <mc:AlternateContent>
                <mc:Choice Requires="wps">
                  <w:drawing>
                    <wp:anchor distT="0" distB="0" distL="114300" distR="114300" simplePos="0" relativeHeight="251664384" behindDoc="0" locked="0" layoutInCell="1" allowOverlap="1" wp14:anchorId="679A63F4" wp14:editId="28F97BB5">
                      <wp:simplePos x="0" y="0"/>
                      <wp:positionH relativeFrom="column">
                        <wp:posOffset>25400</wp:posOffset>
                      </wp:positionH>
                      <wp:positionV relativeFrom="paragraph">
                        <wp:posOffset>71755</wp:posOffset>
                      </wp:positionV>
                      <wp:extent cx="6911975" cy="2468880"/>
                      <wp:effectExtent l="12700" t="12700" r="9525" b="7620"/>
                      <wp:wrapNone/>
                      <wp:docPr id="1395858882" name="Rounded Rectangle 1"/>
                      <wp:cNvGraphicFramePr/>
                      <a:graphic xmlns:a="http://schemas.openxmlformats.org/drawingml/2006/main">
                        <a:graphicData uri="http://schemas.microsoft.com/office/word/2010/wordprocessingShape">
                          <wps:wsp>
                            <wps:cNvSpPr/>
                            <wps:spPr>
                              <a:xfrm>
                                <a:off x="0" y="0"/>
                                <a:ext cx="6911975" cy="2468880"/>
                              </a:xfrm>
                              <a:prstGeom prst="roundRect">
                                <a:avLst/>
                              </a:prstGeom>
                              <a:noFill/>
                              <a:ln w="2857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D384BF3" w14:textId="0E1099F7" w:rsidR="001676FE" w:rsidRPr="00D8182B" w:rsidRDefault="001676FE" w:rsidP="001676FE">
                                  <w:pPr>
                                    <w:ind w:left="720" w:hanging="360"/>
                                    <w:jc w:val="center"/>
                                    <w:rPr>
                                      <w:b/>
                                      <w:bCs/>
                                      <w:color w:val="000000" w:themeColor="text1"/>
                                    </w:rPr>
                                  </w:pPr>
                                  <w:r w:rsidRPr="00D8182B">
                                    <w:rPr>
                                      <w:rFonts w:ascii="Times New Roman" w:eastAsia="Arial" w:hAnsi="Times New Roman" w:cs="Times New Roman"/>
                                      <w:b/>
                                      <w:bCs/>
                                      <w:color w:val="000000" w:themeColor="text1"/>
                                      <w:sz w:val="22"/>
                                      <w:szCs w:val="22"/>
                                      <w:u w:val="single"/>
                                    </w:rPr>
                                    <w:t>Average across hospitals in cohort</w:t>
                                  </w:r>
                                  <w:r w:rsidRPr="00D8182B">
                                    <w:rPr>
                                      <w:rFonts w:ascii="Times New Roman" w:eastAsia="Arial" w:hAnsi="Times New Roman" w:cs="Times New Roman"/>
                                      <w:b/>
                                      <w:bCs/>
                                      <w:color w:val="000000" w:themeColor="text1"/>
                                      <w:sz w:val="22"/>
                                      <w:szCs w:val="22"/>
                                    </w:rPr>
                                    <w:t xml:space="preserve">: </w:t>
                                  </w:r>
                                  <w:r w:rsidR="005516A8">
                                    <w:rPr>
                                      <w:rFonts w:ascii="Times New Roman" w:eastAsia="Arial" w:hAnsi="Times New Roman" w:cs="Times New Roman"/>
                                      <w:b/>
                                      <w:bCs/>
                                      <w:color w:val="000000" w:themeColor="text1"/>
                                      <w:sz w:val="22"/>
                                      <w:szCs w:val="22"/>
                                    </w:rPr>
                                    <w:t>38.</w:t>
                                  </w:r>
                                  <w:r w:rsidR="008B2400">
                                    <w:rPr>
                                      <w:rFonts w:ascii="Times New Roman" w:eastAsia="Arial" w:hAnsi="Times New Roman" w:cs="Times New Roman"/>
                                      <w:b/>
                                      <w:bCs/>
                                      <w:color w:val="000000" w:themeColor="text1"/>
                                      <w:sz w:val="22"/>
                                      <w:szCs w:val="22"/>
                                    </w:rPr>
                                    <w:t>6</w:t>
                                  </w:r>
                                  <w:r>
                                    <w:rPr>
                                      <w:rFonts w:ascii="Times New Roman" w:eastAsia="Arial" w:hAnsi="Times New Roman" w:cs="Times New Roman"/>
                                      <w:b/>
                                      <w:bCs/>
                                      <w:color w:val="000000" w:themeColor="text1"/>
                                      <w:sz w:val="22"/>
                                      <w:szCs w:val="22"/>
                                    </w:rPr>
                                    <w:t xml:space="preserve">% </w:t>
                                  </w:r>
                                  <w:r w:rsidRPr="00D8182B">
                                    <w:rPr>
                                      <w:rFonts w:ascii="Times New Roman" w:eastAsia="Arial" w:hAnsi="Times New Roman" w:cs="Times New Roman"/>
                                      <w:b/>
                                      <w:bCs/>
                                      <w:color w:val="000000" w:themeColor="text1"/>
                                      <w:sz w:val="22"/>
                                      <w:szCs w:val="22"/>
                                    </w:rPr>
                                    <w:t xml:space="preserve">; </w:t>
                                  </w:r>
                                  <w:r w:rsidRPr="00D8182B">
                                    <w:rPr>
                                      <w:rFonts w:ascii="Times New Roman" w:eastAsia="Arial" w:hAnsi="Times New Roman" w:cs="Times New Roman"/>
                                      <w:b/>
                                      <w:bCs/>
                                      <w:color w:val="000000" w:themeColor="text1"/>
                                      <w:sz w:val="22"/>
                                      <w:szCs w:val="22"/>
                                      <w:u w:val="single"/>
                                    </w:rPr>
                                    <w:t>HMS Hospital Average</w:t>
                                  </w:r>
                                  <w:r>
                                    <w:rPr>
                                      <w:rFonts w:ascii="Times New Roman" w:eastAsia="Arial" w:hAnsi="Times New Roman" w:cs="Times New Roman"/>
                                      <w:b/>
                                      <w:bCs/>
                                      <w:color w:val="000000" w:themeColor="text1"/>
                                      <w:sz w:val="22"/>
                                      <w:szCs w:val="22"/>
                                      <w:u w:val="single"/>
                                    </w:rPr>
                                    <w:t>*</w:t>
                                  </w:r>
                                  <w:r w:rsidRPr="00D8182B">
                                    <w:rPr>
                                      <w:rFonts w:ascii="Times New Roman" w:eastAsia="Arial" w:hAnsi="Times New Roman" w:cs="Times New Roman"/>
                                      <w:b/>
                                      <w:bCs/>
                                      <w:color w:val="000000" w:themeColor="text1"/>
                                      <w:sz w:val="22"/>
                                      <w:szCs w:val="22"/>
                                    </w:rPr>
                                    <w:t>: 23.2%</w:t>
                                  </w:r>
                                </w:p>
                                <w:p w14:paraId="73C6A5E1" w14:textId="77777777" w:rsidR="001676FE" w:rsidRPr="00D7271F" w:rsidRDefault="001676FE" w:rsidP="001676FE">
                                  <w:pPr>
                                    <w:ind w:left="720" w:hanging="360"/>
                                    <w:rPr>
                                      <w:color w:val="000000" w:themeColor="text1"/>
                                    </w:rPr>
                                  </w:pPr>
                                  <w:r w:rsidRPr="00D7271F">
                                    <w:rPr>
                                      <w:b/>
                                      <w:bCs/>
                                      <w:color w:val="000000" w:themeColor="text1"/>
                                    </w:rPr>
                                    <w:t>Inappropriate Diagnosis of UTI measure:</w:t>
                                  </w:r>
                                  <w:r>
                                    <w:rPr>
                                      <w:color w:val="000000" w:themeColor="text1"/>
                                    </w:rPr>
                                    <w:t xml:space="preserve"> </w:t>
                                  </w:r>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Number of patients treated for ASB</m:t>
                                        </m:r>
                                      </m:num>
                                      <m:den>
                                        <m:r>
                                          <w:rPr>
                                            <w:rFonts w:ascii="Cambria Math" w:hAnsi="Cambria Math"/>
                                            <w:color w:val="000000" w:themeColor="text1"/>
                                            <w:sz w:val="28"/>
                                            <w:szCs w:val="28"/>
                                          </w:rPr>
                                          <m:t>Number of positive urine cultures treated (UTI+ASB)</m:t>
                                        </m:r>
                                      </m:den>
                                    </m:f>
                                  </m:oMath>
                                </w:p>
                                <w:p w14:paraId="26D6ABA4" w14:textId="77777777" w:rsidR="001676FE" w:rsidRDefault="001676FE" w:rsidP="001676FE">
                                  <w:pPr>
                                    <w:pStyle w:val="ListParagraph"/>
                                    <w:numPr>
                                      <w:ilvl w:val="0"/>
                                      <w:numId w:val="1"/>
                                    </w:numPr>
                                    <w:rPr>
                                      <w:color w:val="000000" w:themeColor="text1"/>
                                    </w:rPr>
                                  </w:pPr>
                                  <w:r w:rsidRPr="00D8182B">
                                    <w:rPr>
                                      <w:b/>
                                      <w:bCs/>
                                      <w:color w:val="000000" w:themeColor="text1"/>
                                    </w:rPr>
                                    <w:t>Goal:</w:t>
                                  </w:r>
                                  <w:r>
                                    <w:rPr>
                                      <w:color w:val="000000" w:themeColor="text1"/>
                                    </w:rPr>
                                    <w:t xml:space="preserve"> </w:t>
                                  </w:r>
                                  <w:r w:rsidRPr="00D7271F">
                                    <w:rPr>
                                      <w:color w:val="000000" w:themeColor="text1"/>
                                    </w:rPr>
                                    <w:t>lower % = better</w:t>
                                  </w:r>
                                </w:p>
                                <w:p w14:paraId="148372A5" w14:textId="77777777" w:rsidR="001676FE" w:rsidRPr="00D3481D" w:rsidRDefault="001676FE" w:rsidP="001676FE">
                                  <w:pPr>
                                    <w:pStyle w:val="ListParagraph"/>
                                    <w:numPr>
                                      <w:ilvl w:val="0"/>
                                      <w:numId w:val="1"/>
                                    </w:numPr>
                                    <w:rPr>
                                      <w:color w:val="000000" w:themeColor="text1"/>
                                    </w:rPr>
                                  </w:pPr>
                                  <w:r>
                                    <w:rPr>
                                      <w:color w:val="000000" w:themeColor="text1"/>
                                    </w:rPr>
                                    <w:t xml:space="preserve">You can lower this number by either reducing unnecessary urine cultures </w:t>
                                  </w:r>
                                  <w:r w:rsidRPr="00D8182B">
                                    <w:rPr>
                                      <w:b/>
                                      <w:bCs/>
                                      <w:color w:val="000000" w:themeColor="text1"/>
                                    </w:rPr>
                                    <w:t xml:space="preserve">(diagnostic stewardship) </w:t>
                                  </w:r>
                                  <w:r>
                                    <w:rPr>
                                      <w:color w:val="000000" w:themeColor="text1"/>
                                    </w:rPr>
                                    <w:t xml:space="preserve">or reducing antibiotic treatment when unnecessary cultures are obtained </w:t>
                                  </w:r>
                                  <w:r w:rsidRPr="00D8182B">
                                    <w:rPr>
                                      <w:b/>
                                      <w:bCs/>
                                      <w:color w:val="000000" w:themeColor="text1"/>
                                    </w:rPr>
                                    <w:t>(antibiotic stewardship)</w:t>
                                  </w:r>
                                </w:p>
                                <w:p w14:paraId="11D1E309" w14:textId="77777777" w:rsidR="001676FE" w:rsidRPr="00D3481D" w:rsidRDefault="001676FE" w:rsidP="001676FE">
                                  <w:pPr>
                                    <w:rPr>
                                      <w:color w:val="000000" w:themeColor="text1"/>
                                    </w:rPr>
                                  </w:pPr>
                                  <w:r>
                                    <w:rPr>
                                      <w:color w:val="000000" w:themeColor="text1"/>
                                    </w:rPr>
                                    <w:t>*</w:t>
                                  </w:r>
                                  <w:r w:rsidRPr="00D3481D">
                                    <w:rPr>
                                      <w:color w:val="000000" w:themeColor="text1"/>
                                    </w:rPr>
                                    <w:t xml:space="preserve">The HMS hospital average </w:t>
                                  </w:r>
                                  <w:r>
                                    <w:rPr>
                                      <w:color w:val="000000" w:themeColor="text1"/>
                                    </w:rPr>
                                    <w:t xml:space="preserve">was amongst 46 hospitals in the Michigan Hospital Medicine Safety Consortium that participated in a similar quality improvement study. </w:t>
                                  </w:r>
                                </w:p>
                                <w:p w14:paraId="3BFF817F" w14:textId="77777777" w:rsidR="001676FE" w:rsidRPr="00D7271F" w:rsidRDefault="001676FE" w:rsidP="001676FE">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9A63F4" id="Rounded Rectangle 1" o:spid="_x0000_s1026" style="position:absolute;left:0;text-align:left;margin-left:2pt;margin-top:5.65pt;width:544.25pt;height:19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KZIjAIAAH0FAAAOAAAAZHJzL2Uyb0RvYy54bWysVE1v2zAMvQ/YfxB0X20HSZsGdYqgRYcB&#10;RVv0Az0rslQLkEVNUmJnv36U7DhBF+ww7GKLIvlIPpG8uu4aTbbCeQWmpMVZTokwHCplPkr69nr3&#10;bU6JD8xUTIMRJd0JT6+XX79ctXYhJlCDroQjCGL8orUlrUOwiyzzvBYN82dghUGlBNewgKL7yCrH&#10;WkRvdDbJ8/OsBVdZB1x4j7e3vZIuE76UgodHKb0IRJcUcwvp69J3Hb/Z8ootPhyzteJDGuwfsmiY&#10;Mhh0hLplgZGNU39ANYo78CDDGYcmAykVF6kGrKbIP1XzUjMrUi1IjrcjTf7/wfKH7Yt9ckhDa/3C&#10;4zFW0UnXxD/mR7pE1m4kS3SBcLw8vyyKy4sZJRx1k+n5fD5PdGYHd+t8+C6gIfFQUgcbUz3jkySm&#10;2PbeB4yL9nu7GNLAndI6PYs2pEXo+QyjRJUHraqoTULsEHGjHdkyfFvGuTBhEt8TAY8sUdIGLw/l&#10;pVPYaRFhtHkWkqgKC5r0QU7hFr2qZpXowxWzPN9Xm3o1ZpJCJ8CILDHREXsAOI3d5zzYR1eRGnd0&#10;zv+WWO88eqTIYMLo3CgD7hSADsXAluzt9yT11ESWQrfuED8e11Dtnhxx0E+Qt/xO4aPeMx+emMOR&#10;weHCNRAe8SM14LvBcKKkBvfr1H20x05GLSUtjmBJ/c8Nc4IS/cNgj18W02mc2SRMZxcTFNyxZn2s&#10;MZvmBrATClw4lqdjtA96f5QOmnfcFqsYFVXMcIxdUh7cXrgJ/WrAfcPFapXMcE4tC/fmxfIIHgmO&#10;/fravTNnh84OOBQPsB9XtvjU271t9DSw2gSQKjX+gdeBepzx1EPDPopL5FhOVoetufwNAAD//wMA&#10;UEsDBBQABgAIAAAAIQB1I57A4wAAAA4BAAAPAAAAZHJzL2Rvd25yZXYueG1sTI/BTsMwEETvSPyD&#10;tUi9UTuFopLGqVBQUVHVQ1I+YBubJCJeR7HTpnw9zoleVtp9mtmZZDOalp117xpLEqK5AKaptKqh&#10;SsLXcfu4AuY8ksLWkpZw1Q426f1dgrGyF8r1ufAVCybkYpRQe9/FnLuy1gbd3HaaAvu2vUEf1r7i&#10;qsdLMDctXwjxwg02FD7U2Oms1uVPMRgJ3fL6sf/diWOOuzyrPodMrQ6FlLOH8X0dxtsamNej/1fA&#10;1CHkhzQEO9mBlGOthOdQx4dz9ARswuJ1sQR2moCIgKcJv62R/gEAAP//AwBQSwECLQAUAAYACAAA&#10;ACEAtoM4kv4AAADhAQAAEwAAAAAAAAAAAAAAAAAAAAAAW0NvbnRlbnRfVHlwZXNdLnhtbFBLAQIt&#10;ABQABgAIAAAAIQA4/SH/1gAAAJQBAAALAAAAAAAAAAAAAAAAAC8BAABfcmVscy8ucmVsc1BLAQIt&#10;ABQABgAIAAAAIQBiZKZIjAIAAH0FAAAOAAAAAAAAAAAAAAAAAC4CAABkcnMvZTJvRG9jLnhtbFBL&#10;AQItABQABgAIAAAAIQB1I57A4wAAAA4BAAAPAAAAAAAAAAAAAAAAAOYEAABkcnMvZG93bnJldi54&#10;bWxQSwUGAAAAAAQABADzAAAA9gUAAAAA&#10;" filled="f" strokecolor="#e97132 [3205]" strokeweight="2.25pt">
                      <v:stroke joinstyle="miter"/>
                      <v:textbox>
                        <w:txbxContent>
                          <w:p w14:paraId="7D384BF3" w14:textId="0E1099F7" w:rsidR="001676FE" w:rsidRPr="00D8182B" w:rsidRDefault="001676FE" w:rsidP="001676FE">
                            <w:pPr>
                              <w:ind w:left="720" w:hanging="360"/>
                              <w:jc w:val="center"/>
                              <w:rPr>
                                <w:b/>
                                <w:bCs/>
                                <w:color w:val="000000" w:themeColor="text1"/>
                              </w:rPr>
                            </w:pPr>
                            <w:r w:rsidRPr="00D8182B">
                              <w:rPr>
                                <w:rFonts w:ascii="Times New Roman" w:eastAsia="Arial" w:hAnsi="Times New Roman" w:cs="Times New Roman"/>
                                <w:b/>
                                <w:bCs/>
                                <w:color w:val="000000" w:themeColor="text1"/>
                                <w:sz w:val="22"/>
                                <w:szCs w:val="22"/>
                                <w:u w:val="single"/>
                              </w:rPr>
                              <w:t>Average across hospitals in cohort</w:t>
                            </w:r>
                            <w:r w:rsidRPr="00D8182B">
                              <w:rPr>
                                <w:rFonts w:ascii="Times New Roman" w:eastAsia="Arial" w:hAnsi="Times New Roman" w:cs="Times New Roman"/>
                                <w:b/>
                                <w:bCs/>
                                <w:color w:val="000000" w:themeColor="text1"/>
                                <w:sz w:val="22"/>
                                <w:szCs w:val="22"/>
                              </w:rPr>
                              <w:t xml:space="preserve">: </w:t>
                            </w:r>
                            <w:r w:rsidR="005516A8">
                              <w:rPr>
                                <w:rFonts w:ascii="Times New Roman" w:eastAsia="Arial" w:hAnsi="Times New Roman" w:cs="Times New Roman"/>
                                <w:b/>
                                <w:bCs/>
                                <w:color w:val="000000" w:themeColor="text1"/>
                                <w:sz w:val="22"/>
                                <w:szCs w:val="22"/>
                              </w:rPr>
                              <w:t>38.</w:t>
                            </w:r>
                            <w:r w:rsidR="008B2400">
                              <w:rPr>
                                <w:rFonts w:ascii="Times New Roman" w:eastAsia="Arial" w:hAnsi="Times New Roman" w:cs="Times New Roman"/>
                                <w:b/>
                                <w:bCs/>
                                <w:color w:val="000000" w:themeColor="text1"/>
                                <w:sz w:val="22"/>
                                <w:szCs w:val="22"/>
                              </w:rPr>
                              <w:t>6</w:t>
                            </w:r>
                            <w:r>
                              <w:rPr>
                                <w:rFonts w:ascii="Times New Roman" w:eastAsia="Arial" w:hAnsi="Times New Roman" w:cs="Times New Roman"/>
                                <w:b/>
                                <w:bCs/>
                                <w:color w:val="000000" w:themeColor="text1"/>
                                <w:sz w:val="22"/>
                                <w:szCs w:val="22"/>
                              </w:rPr>
                              <w:t xml:space="preserve">% </w:t>
                            </w:r>
                            <w:r w:rsidRPr="00D8182B">
                              <w:rPr>
                                <w:rFonts w:ascii="Times New Roman" w:eastAsia="Arial" w:hAnsi="Times New Roman" w:cs="Times New Roman"/>
                                <w:b/>
                                <w:bCs/>
                                <w:color w:val="000000" w:themeColor="text1"/>
                                <w:sz w:val="22"/>
                                <w:szCs w:val="22"/>
                              </w:rPr>
                              <w:t xml:space="preserve">; </w:t>
                            </w:r>
                            <w:r w:rsidRPr="00D8182B">
                              <w:rPr>
                                <w:rFonts w:ascii="Times New Roman" w:eastAsia="Arial" w:hAnsi="Times New Roman" w:cs="Times New Roman"/>
                                <w:b/>
                                <w:bCs/>
                                <w:color w:val="000000" w:themeColor="text1"/>
                                <w:sz w:val="22"/>
                                <w:szCs w:val="22"/>
                                <w:u w:val="single"/>
                              </w:rPr>
                              <w:t>HMS Hospital Average</w:t>
                            </w:r>
                            <w:r>
                              <w:rPr>
                                <w:rFonts w:ascii="Times New Roman" w:eastAsia="Arial" w:hAnsi="Times New Roman" w:cs="Times New Roman"/>
                                <w:b/>
                                <w:bCs/>
                                <w:color w:val="000000" w:themeColor="text1"/>
                                <w:sz w:val="22"/>
                                <w:szCs w:val="22"/>
                                <w:u w:val="single"/>
                              </w:rPr>
                              <w:t>*</w:t>
                            </w:r>
                            <w:r w:rsidRPr="00D8182B">
                              <w:rPr>
                                <w:rFonts w:ascii="Times New Roman" w:eastAsia="Arial" w:hAnsi="Times New Roman" w:cs="Times New Roman"/>
                                <w:b/>
                                <w:bCs/>
                                <w:color w:val="000000" w:themeColor="text1"/>
                                <w:sz w:val="22"/>
                                <w:szCs w:val="22"/>
                              </w:rPr>
                              <w:t>: 23.2%</w:t>
                            </w:r>
                          </w:p>
                          <w:p w14:paraId="73C6A5E1" w14:textId="77777777" w:rsidR="001676FE" w:rsidRPr="00D7271F" w:rsidRDefault="001676FE" w:rsidP="001676FE">
                            <w:pPr>
                              <w:ind w:left="720" w:hanging="360"/>
                              <w:rPr>
                                <w:color w:val="000000" w:themeColor="text1"/>
                              </w:rPr>
                            </w:pPr>
                            <w:r w:rsidRPr="00D7271F">
                              <w:rPr>
                                <w:b/>
                                <w:bCs/>
                                <w:color w:val="000000" w:themeColor="text1"/>
                              </w:rPr>
                              <w:t>Inappropriate Diagnosis of UTI measure:</w:t>
                            </w:r>
                            <w:r>
                              <w:rPr>
                                <w:color w:val="000000" w:themeColor="text1"/>
                              </w:rPr>
                              <w:t xml:space="preserve"> </w:t>
                            </w:r>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Number of patients treated for ASB</m:t>
                                  </m:r>
                                </m:num>
                                <m:den>
                                  <m:r>
                                    <w:rPr>
                                      <w:rFonts w:ascii="Cambria Math" w:hAnsi="Cambria Math"/>
                                      <w:color w:val="000000" w:themeColor="text1"/>
                                      <w:sz w:val="28"/>
                                      <w:szCs w:val="28"/>
                                    </w:rPr>
                                    <m:t>Number of positive urine cultures treated (UTI+ASB)</m:t>
                                  </m:r>
                                </m:den>
                              </m:f>
                            </m:oMath>
                          </w:p>
                          <w:p w14:paraId="26D6ABA4" w14:textId="77777777" w:rsidR="001676FE" w:rsidRDefault="001676FE" w:rsidP="001676FE">
                            <w:pPr>
                              <w:pStyle w:val="ListParagraph"/>
                              <w:numPr>
                                <w:ilvl w:val="0"/>
                                <w:numId w:val="1"/>
                              </w:numPr>
                              <w:rPr>
                                <w:color w:val="000000" w:themeColor="text1"/>
                              </w:rPr>
                            </w:pPr>
                            <w:r w:rsidRPr="00D8182B">
                              <w:rPr>
                                <w:b/>
                                <w:bCs/>
                                <w:color w:val="000000" w:themeColor="text1"/>
                              </w:rPr>
                              <w:t>Goal:</w:t>
                            </w:r>
                            <w:r>
                              <w:rPr>
                                <w:color w:val="000000" w:themeColor="text1"/>
                              </w:rPr>
                              <w:t xml:space="preserve"> </w:t>
                            </w:r>
                            <w:r w:rsidRPr="00D7271F">
                              <w:rPr>
                                <w:color w:val="000000" w:themeColor="text1"/>
                              </w:rPr>
                              <w:t>lower % = better</w:t>
                            </w:r>
                          </w:p>
                          <w:p w14:paraId="148372A5" w14:textId="77777777" w:rsidR="001676FE" w:rsidRPr="00D3481D" w:rsidRDefault="001676FE" w:rsidP="001676FE">
                            <w:pPr>
                              <w:pStyle w:val="ListParagraph"/>
                              <w:numPr>
                                <w:ilvl w:val="0"/>
                                <w:numId w:val="1"/>
                              </w:numPr>
                              <w:rPr>
                                <w:color w:val="000000" w:themeColor="text1"/>
                              </w:rPr>
                            </w:pPr>
                            <w:r>
                              <w:rPr>
                                <w:color w:val="000000" w:themeColor="text1"/>
                              </w:rPr>
                              <w:t xml:space="preserve">You can lower this number by either reducing unnecessary urine cultures </w:t>
                            </w:r>
                            <w:r w:rsidRPr="00D8182B">
                              <w:rPr>
                                <w:b/>
                                <w:bCs/>
                                <w:color w:val="000000" w:themeColor="text1"/>
                              </w:rPr>
                              <w:t xml:space="preserve">(diagnostic stewardship) </w:t>
                            </w:r>
                            <w:r>
                              <w:rPr>
                                <w:color w:val="000000" w:themeColor="text1"/>
                              </w:rPr>
                              <w:t xml:space="preserve">or reducing antibiotic treatment when unnecessary cultures are obtained </w:t>
                            </w:r>
                            <w:r w:rsidRPr="00D8182B">
                              <w:rPr>
                                <w:b/>
                                <w:bCs/>
                                <w:color w:val="000000" w:themeColor="text1"/>
                              </w:rPr>
                              <w:t>(antibiotic stewardship)</w:t>
                            </w:r>
                          </w:p>
                          <w:p w14:paraId="11D1E309" w14:textId="77777777" w:rsidR="001676FE" w:rsidRPr="00D3481D" w:rsidRDefault="001676FE" w:rsidP="001676FE">
                            <w:pPr>
                              <w:rPr>
                                <w:color w:val="000000" w:themeColor="text1"/>
                              </w:rPr>
                            </w:pPr>
                            <w:r>
                              <w:rPr>
                                <w:color w:val="000000" w:themeColor="text1"/>
                              </w:rPr>
                              <w:t>*</w:t>
                            </w:r>
                            <w:r w:rsidRPr="00D3481D">
                              <w:rPr>
                                <w:color w:val="000000" w:themeColor="text1"/>
                              </w:rPr>
                              <w:t xml:space="preserve">The HMS hospital average </w:t>
                            </w:r>
                            <w:r>
                              <w:rPr>
                                <w:color w:val="000000" w:themeColor="text1"/>
                              </w:rPr>
                              <w:t xml:space="preserve">was amongst 46 hospitals in the Michigan Hospital Medicine Safety Consortium that participated in a similar quality improvement study. </w:t>
                            </w:r>
                          </w:p>
                          <w:p w14:paraId="3BFF817F" w14:textId="77777777" w:rsidR="001676FE" w:rsidRPr="00D7271F" w:rsidRDefault="001676FE" w:rsidP="001676FE">
                            <w:pPr>
                              <w:rPr>
                                <w:color w:val="000000" w:themeColor="text1"/>
                              </w:rPr>
                            </w:pPr>
                          </w:p>
                        </w:txbxContent>
                      </v:textbox>
                    </v:roundrect>
                  </w:pict>
                </mc:Fallback>
              </mc:AlternateContent>
            </w:r>
          </w:p>
          <w:p w14:paraId="7A58FB08" w14:textId="77777777" w:rsidR="001676FE" w:rsidRDefault="001676FE" w:rsidP="00F348F7">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b/>
                <w:bCs/>
                <w:color w:val="000000" w:themeColor="text1"/>
                <w:sz w:val="22"/>
                <w:szCs w:val="22"/>
                <w:u w:val="single"/>
              </w:rPr>
            </w:pPr>
          </w:p>
          <w:p w14:paraId="42A349AF" w14:textId="77777777" w:rsidR="001676FE" w:rsidRDefault="001676FE" w:rsidP="00F348F7">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b/>
                <w:bCs/>
                <w:color w:val="000000" w:themeColor="text1"/>
                <w:sz w:val="22"/>
                <w:szCs w:val="22"/>
                <w:u w:val="single"/>
              </w:rPr>
            </w:pPr>
          </w:p>
          <w:p w14:paraId="0D4E9379" w14:textId="77777777" w:rsidR="001676FE" w:rsidRDefault="001676FE" w:rsidP="00F348F7">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b/>
                <w:bCs/>
                <w:color w:val="000000" w:themeColor="text1"/>
                <w:sz w:val="22"/>
                <w:szCs w:val="22"/>
                <w:u w:val="single"/>
              </w:rPr>
            </w:pPr>
          </w:p>
          <w:p w14:paraId="1A7C34B8" w14:textId="77777777" w:rsidR="001676FE" w:rsidRDefault="001676FE" w:rsidP="00F348F7">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b/>
                <w:bCs/>
                <w:color w:val="000000" w:themeColor="text1"/>
                <w:sz w:val="22"/>
                <w:szCs w:val="22"/>
                <w:u w:val="single"/>
              </w:rPr>
            </w:pPr>
          </w:p>
          <w:p w14:paraId="29FF2D51" w14:textId="77777777" w:rsidR="001676FE" w:rsidRPr="00734BE2" w:rsidRDefault="001676FE" w:rsidP="00F348F7">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themeColor="text1"/>
                <w:sz w:val="10"/>
                <w:szCs w:val="10"/>
              </w:rPr>
            </w:pPr>
          </w:p>
        </w:tc>
      </w:tr>
      <w:tr w:rsidR="001676FE" w:rsidRPr="00DA7E40" w14:paraId="3EBBA750" w14:textId="77777777" w:rsidTr="00F348F7">
        <w:trPr>
          <w:trHeight w:val="576"/>
          <w:jc w:val="center"/>
        </w:trPr>
        <w:tc>
          <w:tcPr>
            <w:tcW w:w="1100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999DCE3" w14:textId="77777777" w:rsidR="001676FE" w:rsidRPr="0031242E" w:rsidRDefault="001676FE" w:rsidP="00F348F7">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color w:val="BF4E14" w:themeColor="accent2" w:themeShade="BF"/>
                <w:sz w:val="22"/>
                <w:szCs w:val="22"/>
              </w:rPr>
            </w:pPr>
          </w:p>
        </w:tc>
      </w:tr>
      <w:tr w:rsidR="001676FE" w:rsidRPr="00DA7E40" w14:paraId="2A2D64B7" w14:textId="77777777" w:rsidTr="00F348F7">
        <w:trPr>
          <w:trHeight w:val="576"/>
          <w:jc w:val="center"/>
        </w:trPr>
        <w:tc>
          <w:tcPr>
            <w:tcW w:w="1100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00E8067" w14:textId="77777777" w:rsidR="001676FE" w:rsidRDefault="001676FE" w:rsidP="00F348F7">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97132" w:themeColor="accent2"/>
                <w:sz w:val="22"/>
                <w:szCs w:val="22"/>
                <w14:ligatures w14:val="standardContextual"/>
              </w:rPr>
            </w:pPr>
          </w:p>
          <w:p w14:paraId="0760CF2E" w14:textId="77777777" w:rsidR="001676FE" w:rsidRDefault="001676FE" w:rsidP="00F348F7">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97132" w:themeColor="accent2"/>
                <w:sz w:val="22"/>
                <w:szCs w:val="22"/>
                <w14:ligatures w14:val="standardContextual"/>
              </w:rPr>
            </w:pPr>
          </w:p>
          <w:p w14:paraId="27F8D06F" w14:textId="77777777" w:rsidR="001676FE" w:rsidRDefault="001676FE" w:rsidP="00F348F7">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97132" w:themeColor="accent2"/>
                <w:sz w:val="22"/>
                <w:szCs w:val="22"/>
                <w14:ligatures w14:val="standardContextual"/>
              </w:rPr>
            </w:pPr>
          </w:p>
          <w:p w14:paraId="0F60F90F" w14:textId="77777777" w:rsidR="001676FE" w:rsidRDefault="001676FE" w:rsidP="00F348F7">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97132" w:themeColor="accent2"/>
                <w:sz w:val="22"/>
                <w:szCs w:val="22"/>
                <w14:ligatures w14:val="standardContextual"/>
              </w:rPr>
            </w:pPr>
          </w:p>
          <w:p w14:paraId="163F79E9" w14:textId="77777777" w:rsidR="001676FE" w:rsidRDefault="001676FE" w:rsidP="00F348F7">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97132" w:themeColor="accent2"/>
                <w:sz w:val="22"/>
                <w:szCs w:val="22"/>
                <w14:ligatures w14:val="standardContextual"/>
              </w:rPr>
            </w:pPr>
          </w:p>
          <w:p w14:paraId="1C34A1BC" w14:textId="77777777" w:rsidR="001676FE" w:rsidRDefault="001676FE" w:rsidP="00F348F7">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97132" w:themeColor="accent2"/>
                <w:sz w:val="22"/>
                <w:szCs w:val="22"/>
                <w14:ligatures w14:val="standardContextual"/>
              </w:rPr>
            </w:pPr>
          </w:p>
        </w:tc>
      </w:tr>
    </w:tbl>
    <w:p w14:paraId="2A7D9BE5" w14:textId="77777777" w:rsidR="001676FE" w:rsidRDefault="001676FE" w:rsidP="001676FE">
      <w:pPr>
        <w:rPr>
          <w:rFonts w:ascii="Times New Roman" w:eastAsia="Arial" w:hAnsi="Times New Roman" w:cs="Times New Roman"/>
          <w:b/>
          <w:bCs/>
          <w:color w:val="000000" w:themeColor="text1"/>
          <w:sz w:val="28"/>
          <w:szCs w:val="28"/>
          <w:u w:val="single"/>
        </w:rPr>
      </w:pPr>
    </w:p>
    <w:p w14:paraId="2FD26ABF" w14:textId="77777777" w:rsidR="001676FE" w:rsidRDefault="001676FE" w:rsidP="001676FE">
      <w:pPr>
        <w:rPr>
          <w:rFonts w:ascii="Times New Roman" w:eastAsia="Arial" w:hAnsi="Times New Roman" w:cs="Times New Roman"/>
          <w:b/>
          <w:bCs/>
          <w:color w:val="000000" w:themeColor="text1"/>
          <w:sz w:val="28"/>
          <w:szCs w:val="28"/>
          <w:u w:val="single"/>
        </w:rPr>
      </w:pPr>
    </w:p>
    <w:p w14:paraId="3655F0F6" w14:textId="77777777" w:rsidR="001676FE" w:rsidRDefault="001676FE" w:rsidP="001676FE">
      <w:pPr>
        <w:rPr>
          <w:rFonts w:ascii="Times New Roman" w:eastAsia="Arial" w:hAnsi="Times New Roman" w:cs="Times New Roman"/>
          <w:b/>
          <w:bCs/>
          <w:color w:val="000000" w:themeColor="text1"/>
          <w:sz w:val="28"/>
          <w:szCs w:val="28"/>
          <w:u w:val="single"/>
        </w:rPr>
      </w:pPr>
    </w:p>
    <w:p w14:paraId="1A09E376" w14:textId="77777777" w:rsidR="001676FE" w:rsidRDefault="001676FE" w:rsidP="001676FE">
      <w:pPr>
        <w:rPr>
          <w:rFonts w:ascii="Times New Roman" w:eastAsia="Arial" w:hAnsi="Times New Roman" w:cs="Times New Roman"/>
          <w:b/>
          <w:bCs/>
          <w:color w:val="000000" w:themeColor="text1"/>
          <w:sz w:val="28"/>
          <w:szCs w:val="28"/>
          <w:u w:val="single"/>
        </w:rPr>
      </w:pPr>
    </w:p>
    <w:p w14:paraId="0867F465" w14:textId="77777777" w:rsidR="001676FE" w:rsidRDefault="001676FE" w:rsidP="001676FE">
      <w:pPr>
        <w:rPr>
          <w:rFonts w:ascii="Times New Roman" w:eastAsia="Arial" w:hAnsi="Times New Roman" w:cs="Times New Roman"/>
          <w:b/>
          <w:bCs/>
          <w:color w:val="000000" w:themeColor="text1"/>
          <w:sz w:val="28"/>
          <w:szCs w:val="28"/>
          <w:u w:val="single"/>
        </w:rPr>
      </w:pPr>
    </w:p>
    <w:p w14:paraId="171787F5" w14:textId="75CA338B" w:rsidR="001676FE" w:rsidRPr="000D7308" w:rsidRDefault="00284BF8" w:rsidP="001676FE">
      <w:pPr>
        <w:rPr>
          <w:b/>
          <w:bCs/>
          <w:sz w:val="28"/>
          <w:szCs w:val="28"/>
          <w:u w:val="single"/>
        </w:rPr>
      </w:pPr>
      <w:r>
        <w:rPr>
          <w:rFonts w:ascii="Times New Roman" w:eastAsia="Arial" w:hAnsi="Times New Roman" w:cs="Times New Roman"/>
          <w:noProof/>
          <w:color w:val="000000" w:themeColor="text1"/>
          <w:sz w:val="22"/>
          <w:szCs w:val="22"/>
          <w14:ligatures w14:val="standardContextual"/>
        </w:rPr>
        <w:lastRenderedPageBreak/>
        <w:drawing>
          <wp:anchor distT="0" distB="0" distL="114300" distR="114300" simplePos="0" relativeHeight="251672576" behindDoc="0" locked="0" layoutInCell="1" allowOverlap="1" wp14:anchorId="442CBCE9" wp14:editId="0387E25B">
            <wp:simplePos x="0" y="0"/>
            <wp:positionH relativeFrom="column">
              <wp:posOffset>3444240</wp:posOffset>
            </wp:positionH>
            <wp:positionV relativeFrom="paragraph">
              <wp:posOffset>262728</wp:posOffset>
            </wp:positionV>
            <wp:extent cx="3599815" cy="2128520"/>
            <wp:effectExtent l="0" t="0" r="0" b="5080"/>
            <wp:wrapThrough wrapText="bothSides">
              <wp:wrapPolygon edited="0">
                <wp:start x="0" y="0"/>
                <wp:lineTo x="0" y="21523"/>
                <wp:lineTo x="21490" y="21523"/>
                <wp:lineTo x="21490" y="0"/>
                <wp:lineTo x="0" y="0"/>
              </wp:wrapPolygon>
            </wp:wrapThrough>
            <wp:docPr id="1963804423" name="Picture 4" descr="A graph of treatment rate of as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804423" name="Picture 4" descr="A graph of treatment rate of asb&#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99815" cy="212852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Arial" w:hAnsi="Times New Roman" w:cs="Times New Roman"/>
          <w:noProof/>
          <w:color w:val="000000" w:themeColor="text1"/>
          <w:sz w:val="22"/>
          <w:szCs w:val="22"/>
          <w14:ligatures w14:val="standardContextual"/>
        </w:rPr>
        <w:drawing>
          <wp:anchor distT="0" distB="0" distL="114300" distR="114300" simplePos="0" relativeHeight="251671552" behindDoc="0" locked="0" layoutInCell="1" allowOverlap="1" wp14:anchorId="73E585A3" wp14:editId="4A0A2DB2">
            <wp:simplePos x="0" y="0"/>
            <wp:positionH relativeFrom="column">
              <wp:posOffset>-271145</wp:posOffset>
            </wp:positionH>
            <wp:positionV relativeFrom="paragraph">
              <wp:posOffset>284007</wp:posOffset>
            </wp:positionV>
            <wp:extent cx="3533775" cy="2128520"/>
            <wp:effectExtent l="0" t="0" r="0" b="5080"/>
            <wp:wrapThrough wrapText="bothSides">
              <wp:wrapPolygon edited="0">
                <wp:start x="0" y="0"/>
                <wp:lineTo x="0" y="21523"/>
                <wp:lineTo x="21503" y="21523"/>
                <wp:lineTo x="21503" y="0"/>
                <wp:lineTo x="0" y="0"/>
              </wp:wrapPolygon>
            </wp:wrapThrough>
            <wp:docPr id="1057845433" name="Picture 3" descr="A graph of a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45433" name="Picture 3" descr="A graph of a number of patient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33775" cy="2128520"/>
                    </a:xfrm>
                    <a:prstGeom prst="rect">
                      <a:avLst/>
                    </a:prstGeom>
                  </pic:spPr>
                </pic:pic>
              </a:graphicData>
            </a:graphic>
            <wp14:sizeRelH relativeFrom="page">
              <wp14:pctWidth>0</wp14:pctWidth>
            </wp14:sizeRelH>
            <wp14:sizeRelV relativeFrom="page">
              <wp14:pctHeight>0</wp14:pctHeight>
            </wp14:sizeRelV>
          </wp:anchor>
        </w:drawing>
      </w:r>
      <w:r w:rsidR="001676FE" w:rsidRPr="000D7308">
        <w:rPr>
          <w:b/>
          <w:bCs/>
          <w:sz w:val="28"/>
          <w:szCs w:val="28"/>
          <w:u w:val="single"/>
        </w:rPr>
        <w:t xml:space="preserve">Prevalence and Treatment </w:t>
      </w:r>
      <w:r w:rsidR="001676FE">
        <w:rPr>
          <w:b/>
          <w:bCs/>
          <w:sz w:val="28"/>
          <w:szCs w:val="28"/>
          <w:u w:val="single"/>
        </w:rPr>
        <w:t xml:space="preserve">Rate </w:t>
      </w:r>
      <w:r w:rsidR="001676FE" w:rsidRPr="000D7308">
        <w:rPr>
          <w:b/>
          <w:bCs/>
          <w:sz w:val="28"/>
          <w:szCs w:val="28"/>
          <w:u w:val="single"/>
        </w:rPr>
        <w:t xml:space="preserve">of ASB </w:t>
      </w:r>
    </w:p>
    <w:p w14:paraId="7CC77D7E" w14:textId="56158102" w:rsidR="001676FE" w:rsidRPr="00D8182B" w:rsidRDefault="00274BD0" w:rsidP="001676FE">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color w:val="000000" w:themeColor="text1"/>
          <w:sz w:val="22"/>
          <w:szCs w:val="22"/>
        </w:rPr>
      </w:pPr>
      <w:r>
        <w:rPr>
          <w:rFonts w:ascii="Times New Roman" w:eastAsia="Arial" w:hAnsi="Times New Roman" w:cs="Times New Roman"/>
          <w:noProof/>
          <w:color w:val="000000" w:themeColor="text1"/>
          <w:sz w:val="10"/>
          <w:szCs w:val="10"/>
          <w14:ligatures w14:val="standardContextual"/>
        </w:rPr>
        <mc:AlternateContent>
          <mc:Choice Requires="wps">
            <w:drawing>
              <wp:anchor distT="0" distB="0" distL="114300" distR="114300" simplePos="0" relativeHeight="251659264" behindDoc="0" locked="0" layoutInCell="1" allowOverlap="1" wp14:anchorId="3B688C95" wp14:editId="504DC838">
                <wp:simplePos x="0" y="0"/>
                <wp:positionH relativeFrom="column">
                  <wp:posOffset>-190870</wp:posOffset>
                </wp:positionH>
                <wp:positionV relativeFrom="paragraph">
                  <wp:posOffset>2309637</wp:posOffset>
                </wp:positionV>
                <wp:extent cx="3512709" cy="525780"/>
                <wp:effectExtent l="12700" t="12700" r="18415" b="7620"/>
                <wp:wrapNone/>
                <wp:docPr id="1113884590" name="Rounded Rectangle 1"/>
                <wp:cNvGraphicFramePr/>
                <a:graphic xmlns:a="http://schemas.openxmlformats.org/drawingml/2006/main">
                  <a:graphicData uri="http://schemas.microsoft.com/office/word/2010/wordprocessingShape">
                    <wps:wsp>
                      <wps:cNvSpPr/>
                      <wps:spPr>
                        <a:xfrm>
                          <a:off x="0" y="0"/>
                          <a:ext cx="3512709" cy="525780"/>
                        </a:xfrm>
                        <a:prstGeom prst="roundRect">
                          <a:avLst/>
                        </a:prstGeom>
                        <a:noFill/>
                        <a:ln w="19050">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277798F" w14:textId="3C2F4DAA" w:rsidR="001676FE" w:rsidRPr="00BA14AE" w:rsidRDefault="001676FE" w:rsidP="001676FE">
                            <w:pPr>
                              <w:rPr>
                                <w:b/>
                                <w:bCs/>
                                <w:color w:val="000000" w:themeColor="text1"/>
                                <w:sz w:val="22"/>
                                <w:szCs w:val="22"/>
                              </w:rPr>
                            </w:pPr>
                            <w:r w:rsidRPr="00626572">
                              <w:rPr>
                                <w:b/>
                                <w:bCs/>
                                <w:color w:val="000000" w:themeColor="text1"/>
                                <w:sz w:val="22"/>
                                <w:szCs w:val="22"/>
                              </w:rPr>
                              <w:t>Prevalence of ASB:</w:t>
                            </w:r>
                            <w:r>
                              <w:rPr>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688C95" id="_x0000_s1027" style="position:absolute;margin-left:-15.05pt;margin-top:181.85pt;width:276.6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k7kmAIAAKcFAAAOAAAAZHJzL2Uyb0RvYy54bWysVN1P2zAQf5+0/8Hy+0jS0RUqUlSBmCYx&#10;QMDEs+vYxJLj82y3SffX7+ykaWHdy7SX5Hzf97uPi8uu0WQjnFdgSlqc5JQIw6FS5rWkP55vPp1R&#10;4gMzFdNgREm3wtPLxccPF62diwnUoCvhCDoxft7aktYh2HmWeV6LhvkTsMKgUIJrWMCne80qx1r0&#10;3uhskudfshZcZR1w4T1yr3shXST/Ugoe7qX0IhBdUswtpK9L31X8ZosLNn91zNaKD2mwf8iiYcpg&#10;0NHVNQuMrJ36w1WjuAMPMpxwaDKQUnGRasBqivxdNU81syLVguB4O8Lk/59bfrd5sg8OYWitn3sk&#10;YxWddE38Y36kS2BtR7BEFwhH5udpMZnl55RwlE0n09lZQjPbW1vnw1cBDYlESR2sTfWIHUlAsc2t&#10;DxgW9Xd6MaKBG6V16oo2pMWROs+nebLwoFUVpVEvDYi40o5sGLaWcS5MKJKeXjffoer5s2me79Ia&#10;TVLQA2+YgjbI3COQqLDVIobS5lFIoiqsedInEofzeGxfs0r0oYu/hk4Oo2eJxYy+++THJN/W1QM1&#10;6EdTkWZ7NB4QOp5YbzxapMhgwmjcKAPuWGUaER0i9/o7kHpoIkqhW3WIDfYpakbOCqrtgyMO+l3z&#10;lt8o7P8t8+GBOVwuXEM8GOEeP1IDthgGipIa3K9j/KiPM49SSlpc1pL6n2vmBCX6m8FtOC9OT+N2&#10;p8fpdDbBhzuUrA4lZt1cAQ5NgafJ8kRG/aB3pHTQvOBdWcaoKGKGY+yS8uB2j6vQHxG8TFwsl0kN&#10;N9qycGueLI/OI85xtJ+7F+bssAQB1+cOdovN5u/WoNeNlgaW6wBSpR3Z4zp0AK9BmuLhcsVzc/hO&#10;Wvv7uvgNAAD//wMAUEsDBBQABgAIAAAAIQC6SXHj4wAAABABAAAPAAAAZHJzL2Rvd25yZXYueG1s&#10;TE9NT8MwDL0j8R8iI3Hb0rVbQV3TCTFx4sK6oV2zxqQVjVOabCv/HnOCiyX7Pb+PcjO5XlxwDJ0n&#10;BYt5AgKp8aYjq+Cwf5k9gghRk9G9J1TwjQE21e1NqQvjr7TDSx2tYBEKhVbQxjgUUoamRafD3A9I&#10;jH340enI62ilGfWVxV0v0yTJpdMdsUOrB3xusfmsz05BnX69vyW7o21et5OzuA/Hgw1K3d9N2zWP&#10;pzWIiFP8+4DfDpwfKg528mcyQfQKZlmyYKqCLM8eQDBjlWZ8OSlYLvMVyKqU/4tUPwAAAP//AwBQ&#10;SwECLQAUAAYACAAAACEAtoM4kv4AAADhAQAAEwAAAAAAAAAAAAAAAAAAAAAAW0NvbnRlbnRfVHlw&#10;ZXNdLnhtbFBLAQItABQABgAIAAAAIQA4/SH/1gAAAJQBAAALAAAAAAAAAAAAAAAAAC8BAABfcmVs&#10;cy8ucmVsc1BLAQItABQABgAIAAAAIQC3Kk7kmAIAAKcFAAAOAAAAAAAAAAAAAAAAAC4CAABkcnMv&#10;ZTJvRG9jLnhtbFBLAQItABQABgAIAAAAIQC6SXHj4wAAABABAAAPAAAAAAAAAAAAAAAAAPIEAABk&#10;cnMvZG93bnJldi54bWxQSwUGAAAAAAQABADzAAAAAgYAAAAA&#10;" filled="f" strokecolor="#0f4761 [2404]" strokeweight="1.5pt">
                <v:stroke joinstyle="miter"/>
                <v:textbox>
                  <w:txbxContent>
                    <w:p w14:paraId="6277798F" w14:textId="3C2F4DAA" w:rsidR="001676FE" w:rsidRPr="00BA14AE" w:rsidRDefault="001676FE" w:rsidP="001676FE">
                      <w:pPr>
                        <w:rPr>
                          <w:b/>
                          <w:bCs/>
                          <w:color w:val="000000" w:themeColor="text1"/>
                          <w:sz w:val="22"/>
                          <w:szCs w:val="22"/>
                        </w:rPr>
                      </w:pPr>
                      <w:r w:rsidRPr="00626572">
                        <w:rPr>
                          <w:b/>
                          <w:bCs/>
                          <w:color w:val="000000" w:themeColor="text1"/>
                          <w:sz w:val="22"/>
                          <w:szCs w:val="22"/>
                        </w:rPr>
                        <w:t>Prevalence of ASB:</w:t>
                      </w:r>
                      <w:r>
                        <w:rPr>
                          <w:color w:val="000000" w:themeColor="text1"/>
                        </w:rPr>
                        <w:t xml:space="preserve">  </w:t>
                      </w:r>
                    </w:p>
                  </w:txbxContent>
                </v:textbox>
              </v:roundrect>
            </w:pict>
          </mc:Fallback>
        </mc:AlternateContent>
      </w:r>
      <w:r w:rsidR="001676FE" w:rsidRPr="00D8182B">
        <w:rPr>
          <w:rFonts w:ascii="Times New Roman" w:eastAsia="Arial" w:hAnsi="Times New Roman" w:cs="Times New Roman"/>
          <w:color w:val="000000" w:themeColor="text1"/>
          <w:sz w:val="22"/>
          <w:szCs w:val="22"/>
        </w:rPr>
        <w:t xml:space="preserve"> </w:t>
      </w:r>
      <w:r w:rsidR="001676FE">
        <w:rPr>
          <w:rFonts w:ascii="Times New Roman" w:eastAsia="Arial" w:hAnsi="Times New Roman" w:cs="Times New Roman"/>
          <w:color w:val="000000" w:themeColor="text1"/>
          <w:sz w:val="22"/>
          <w:szCs w:val="22"/>
        </w:rPr>
        <w:t xml:space="preserve">  </w:t>
      </w:r>
      <w:r w:rsidR="001676FE" w:rsidRPr="00D8182B">
        <w:rPr>
          <w:rFonts w:ascii="Times New Roman" w:eastAsia="Arial" w:hAnsi="Times New Roman" w:cs="Times New Roman"/>
          <w:color w:val="000000" w:themeColor="text1"/>
          <w:sz w:val="22"/>
          <w:szCs w:val="22"/>
        </w:rPr>
        <w:t xml:space="preserve"> </w:t>
      </w:r>
      <w:r w:rsidR="001676FE">
        <w:rPr>
          <w:rFonts w:ascii="Times New Roman" w:eastAsia="Arial" w:hAnsi="Times New Roman" w:cs="Times New Roman"/>
          <w:color w:val="000000" w:themeColor="text1"/>
          <w:sz w:val="22"/>
          <w:szCs w:val="22"/>
        </w:rPr>
        <w:t xml:space="preserve">      </w:t>
      </w:r>
    </w:p>
    <w:p w14:paraId="0C265385" w14:textId="24A02D76" w:rsidR="001676FE" w:rsidRDefault="001676FE" w:rsidP="001676FE">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themeColor="text1"/>
          <w:sz w:val="10"/>
          <w:szCs w:val="10"/>
        </w:rPr>
      </w:pPr>
      <w:r>
        <w:rPr>
          <w:rFonts w:ascii="Times New Roman" w:eastAsia="Arial" w:hAnsi="Times New Roman" w:cs="Times New Roman"/>
          <w:noProof/>
          <w:color w:val="000000" w:themeColor="text1"/>
          <w:sz w:val="22"/>
          <w:szCs w:val="22"/>
          <w:u w:val="single"/>
          <w14:ligatures w14:val="standardContextual"/>
        </w:rPr>
        <mc:AlternateContent>
          <mc:Choice Requires="wps">
            <w:drawing>
              <wp:anchor distT="0" distB="0" distL="114300" distR="114300" simplePos="0" relativeHeight="251661312" behindDoc="0" locked="0" layoutInCell="1" allowOverlap="1" wp14:anchorId="683B0121" wp14:editId="0FDC776D">
                <wp:simplePos x="0" y="0"/>
                <wp:positionH relativeFrom="column">
                  <wp:posOffset>4775200</wp:posOffset>
                </wp:positionH>
                <wp:positionV relativeFrom="paragraph">
                  <wp:posOffset>104775</wp:posOffset>
                </wp:positionV>
                <wp:extent cx="1849120" cy="421640"/>
                <wp:effectExtent l="0" t="0" r="5080" b="0"/>
                <wp:wrapNone/>
                <wp:docPr id="372979962" name="Text Box 2"/>
                <wp:cNvGraphicFramePr/>
                <a:graphic xmlns:a="http://schemas.openxmlformats.org/drawingml/2006/main">
                  <a:graphicData uri="http://schemas.microsoft.com/office/word/2010/wordprocessingShape">
                    <wps:wsp>
                      <wps:cNvSpPr txBox="1"/>
                      <wps:spPr>
                        <a:xfrm>
                          <a:off x="0" y="0"/>
                          <a:ext cx="1849120" cy="421640"/>
                        </a:xfrm>
                        <a:prstGeom prst="rect">
                          <a:avLst/>
                        </a:prstGeom>
                        <a:solidFill>
                          <a:schemeClr val="lt1"/>
                        </a:solidFill>
                        <a:ln w="6350">
                          <a:noFill/>
                        </a:ln>
                      </wps:spPr>
                      <wps:txbx>
                        <w:txbxContent>
                          <w:p w14:paraId="2FF7981F" w14:textId="77777777" w:rsidR="001676FE" w:rsidRPr="00626572" w:rsidRDefault="00000000" w:rsidP="001676FE">
                            <w:pPr>
                              <w:rPr>
                                <w:sz w:val="20"/>
                                <w:szCs w:val="20"/>
                              </w:rPr>
                            </w:pPr>
                            <m:oMathPara>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Number of treated ASB cases</m:t>
                                    </m:r>
                                  </m:num>
                                  <m:den>
                                    <m:r>
                                      <w:rPr>
                                        <w:rFonts w:ascii="Cambria Math" w:hAnsi="Cambria Math"/>
                                        <w:color w:val="000000" w:themeColor="text1"/>
                                        <w:sz w:val="20"/>
                                        <w:szCs w:val="20"/>
                                      </w:rPr>
                                      <m:t>Number of ASB cases</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3B0121" id="_x0000_t202" coordsize="21600,21600" o:spt="202" path="m,l,21600r21600,l21600,xe">
                <v:stroke joinstyle="miter"/>
                <v:path gradientshapeok="t" o:connecttype="rect"/>
              </v:shapetype>
              <v:shape id="Text Box 2" o:spid="_x0000_s1028" type="#_x0000_t202" style="position:absolute;margin-left:376pt;margin-top:8.25pt;width:145.6pt;height:3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LmaLwIAAFsEAAAOAAAAZHJzL2Uyb0RvYy54bWysVFtv2jAUfp+0/2D5fYQwytqIUDEqpkmo&#10;rUSrPhvHJpYcH882JOzX79jhtm5P016cY5/7952T6X3XaLIXziswJc0HQ0qE4VApsy3p68vy0y0l&#10;PjBTMQ1GlPQgPL2fffwwbW0hRlCDroQjGMT4orUlrUOwRZZ5XouG+QFYYVApwTUs4NVts8qxFqM3&#10;OhsNh5OsBVdZB1x4j68PvZLOUnwpBQ9PUnoRiC4p1hbS6dK5iWc2m7Ji65itFT+Wwf6hioYpg0nP&#10;oR5YYGTn1B+hGsUdeJBhwKHJQErFReoBu8mH77pZ18yK1AuC4+0ZJv//wvLH/do+OxK6r9AhgRGQ&#10;1vrC42Psp5OuiV+slKAeITycYRNdIDw63Y7v8hGqOOrGo3wyTrhmF2/rfPgmoCFRKKlDWhJabL/y&#10;ATOi6ckkJvOgVbVUWqdLHAWx0I7sGZKoQ6oRPX6z0oa0JZ18vhmmwAaiex9ZG0xw6SlKodt0RFUl&#10;HZ363UB1QBgc9BPiLV8qrHXFfHhmDkcC28MxD094SA2YC44SJTW4n397j/bIFGopaXHESup/7JgT&#10;lOjvBjm8y8eIFAnpMr75EiF015rNtcbsmgUgADkulOVJjPZBn0TpoHnDbZjHrKhihmPukoaTuAj9&#10;4OM2cTGfJyOcQsvCyqwtj6Ej4JGJl+6NOXukKyDRj3AaRla8Y623jZ4G5rsAUiVKI849qkf4cYIT&#10;08dtiytyfU9Wl3/C7BcAAAD//wMAUEsDBBQABgAIAAAAIQCyWt/05gAAAA8BAAAPAAAAZHJzL2Rv&#10;d25yZXYueG1sTI9LT8MwEITvSPwHa5G4IOqQkLakcSrEo0jcaHiImxsvSUS8jmI3Df+e7QkuK61m&#10;dna+fD3ZTow4+NaRgqtZBAKpcqalWsFr+Xi5BOGDJqM7R6jgBz2si9OTXGfGHegFx22oBYeQz7SC&#10;JoQ+k9JXDVrtZ65HYu3LDVYHXodamkEfONx2Mo6iubS6Jf7Q6B7vGqy+t3ur4POi/nj20+btkKRJ&#10;//A0lot3Uyp1fjbdr3jcrkAEnMLfBRwZuD8UXGzn9mS86BQs0piBAgvzFMTREF0nMYidgmV8A7LI&#10;5X+O4hcAAP//AwBQSwECLQAUAAYACAAAACEAtoM4kv4AAADhAQAAEwAAAAAAAAAAAAAAAAAAAAAA&#10;W0NvbnRlbnRfVHlwZXNdLnhtbFBLAQItABQABgAIAAAAIQA4/SH/1gAAAJQBAAALAAAAAAAAAAAA&#10;AAAAAC8BAABfcmVscy8ucmVsc1BLAQItABQABgAIAAAAIQC1JLmaLwIAAFsEAAAOAAAAAAAAAAAA&#10;AAAAAC4CAABkcnMvZTJvRG9jLnhtbFBLAQItABQABgAIAAAAIQCyWt/05gAAAA8BAAAPAAAAAAAA&#10;AAAAAAAAAIkEAABkcnMvZG93bnJldi54bWxQSwUGAAAAAAQABADzAAAAnAUAAAAA&#10;" fillcolor="white [3201]" stroked="f" strokeweight=".5pt">
                <v:textbox>
                  <w:txbxContent>
                    <w:p w14:paraId="2FF7981F" w14:textId="77777777" w:rsidR="001676FE" w:rsidRPr="00626572" w:rsidRDefault="00000000" w:rsidP="001676FE">
                      <w:pPr>
                        <w:rPr>
                          <w:sz w:val="20"/>
                          <w:szCs w:val="20"/>
                        </w:rPr>
                      </w:pPr>
                      <m:oMathPara>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Number of treated ASB cases</m:t>
                              </m:r>
                            </m:num>
                            <m:den>
                              <m:r>
                                <w:rPr>
                                  <w:rFonts w:ascii="Cambria Math" w:hAnsi="Cambria Math"/>
                                  <w:color w:val="000000" w:themeColor="text1"/>
                                  <w:sz w:val="20"/>
                                  <w:szCs w:val="20"/>
                                </w:rPr>
                                <m:t>Number of ASB cases</m:t>
                              </m:r>
                            </m:den>
                          </m:f>
                        </m:oMath>
                      </m:oMathPara>
                    </w:p>
                  </w:txbxContent>
                </v:textbox>
              </v:shape>
            </w:pict>
          </mc:Fallback>
        </mc:AlternateContent>
      </w:r>
      <w:r>
        <w:rPr>
          <w:rFonts w:ascii="Times New Roman" w:eastAsia="Arial" w:hAnsi="Times New Roman" w:cs="Times New Roman"/>
          <w:noProof/>
          <w:color w:val="000000" w:themeColor="text1"/>
          <w:sz w:val="22"/>
          <w:szCs w:val="22"/>
          <w:u w:val="single"/>
          <w14:ligatures w14:val="standardContextual"/>
        </w:rPr>
        <mc:AlternateContent>
          <mc:Choice Requires="wps">
            <w:drawing>
              <wp:anchor distT="0" distB="0" distL="114300" distR="114300" simplePos="0" relativeHeight="251662336" behindDoc="0" locked="0" layoutInCell="1" allowOverlap="1" wp14:anchorId="77CE8420" wp14:editId="48AFB76F">
                <wp:simplePos x="0" y="0"/>
                <wp:positionH relativeFrom="column">
                  <wp:posOffset>1135713</wp:posOffset>
                </wp:positionH>
                <wp:positionV relativeFrom="paragraph">
                  <wp:posOffset>97155</wp:posOffset>
                </wp:positionV>
                <wp:extent cx="2124828" cy="460489"/>
                <wp:effectExtent l="0" t="0" r="0" b="0"/>
                <wp:wrapNone/>
                <wp:docPr id="1768031995" name="Text Box 2"/>
                <wp:cNvGraphicFramePr/>
                <a:graphic xmlns:a="http://schemas.openxmlformats.org/drawingml/2006/main">
                  <a:graphicData uri="http://schemas.microsoft.com/office/word/2010/wordprocessingShape">
                    <wps:wsp>
                      <wps:cNvSpPr txBox="1"/>
                      <wps:spPr>
                        <a:xfrm>
                          <a:off x="0" y="0"/>
                          <a:ext cx="2124828" cy="460489"/>
                        </a:xfrm>
                        <a:prstGeom prst="rect">
                          <a:avLst/>
                        </a:prstGeom>
                        <a:solidFill>
                          <a:schemeClr val="lt1"/>
                        </a:solidFill>
                        <a:ln w="6350">
                          <a:noFill/>
                        </a:ln>
                      </wps:spPr>
                      <wps:txbx>
                        <w:txbxContent>
                          <w:p w14:paraId="5C9E9143" w14:textId="77777777" w:rsidR="001676FE" w:rsidRPr="00626572" w:rsidRDefault="00000000" w:rsidP="001676FE">
                            <w:pPr>
                              <w:rPr>
                                <w:sz w:val="20"/>
                                <w:szCs w:val="20"/>
                              </w:rPr>
                            </w:pPr>
                            <m:oMathPara>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Number of ASB cases</m:t>
                                    </m:r>
                                  </m:num>
                                  <m:den>
                                    <m:r>
                                      <w:rPr>
                                        <w:rFonts w:ascii="Cambria Math" w:hAnsi="Cambria Math"/>
                                        <w:color w:val="000000" w:themeColor="text1"/>
                                        <w:sz w:val="20"/>
                                        <w:szCs w:val="20"/>
                                      </w:rPr>
                                      <m:t>Number of positive urine cultures</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E8420" id="_x0000_s1029" type="#_x0000_t202" style="position:absolute;margin-left:89.45pt;margin-top:7.65pt;width:167.3pt;height:3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lLxMgIAAFsEAAAOAAAAZHJzL2Uyb0RvYy54bWysVMtu2zAQvBfoPxC815IVxXUEy4HrwEWB&#10;IAngFDnTFGURoLgsSVtyv75Lyq+mPRW90Evuarg7M/Tsvm8V2QvrJOiSjkcpJUJzqKTelvT76+rT&#10;lBLnma6YAi1KehCO3s8/fph1phAZNKAqYQmCaFd0pqSN96ZIEscb0TI3AiM0JmuwLfO4tduksqxD&#10;9FYlWZpOkg5sZSxw4RyePgxJOo/4dS24f65rJzxRJcXefFxtXDdhTeYzVmwtM43kxzbYP3TRMqnx&#10;0jPUA/OM7Kz8A6qV3IKD2o84tAnUteQizoDTjNN306wbZkScBclx5kyT+3+w/Gm/Ni+W+P4L9Chg&#10;IKQzrnB4GObpa9uGX+yUYB4pPJxpE70nHA+zcZZPMxSaYy6fpPn0LsAkl6+Ndf6rgJaEoKQWZYls&#10;sf2j80PpqSRc5kDJaiWViptgBbFUluwZiqh87BHBf6tSmnQlndzcphFYQ/h8QFYae7nMFCLfb3oi&#10;q5LenObdQHVAGiwMDnGGryT2+sicf2EWLYGTo839My61ArwLjhElDdiffzsP9agUZinp0GIldT92&#10;zApK1DeNGt6N8zx4Mm7y288Zbux1ZnOd0bt2CUjAGB+U4TEM9V6dwtpC+4avYRFuxRTTHO8uqT+F&#10;Sz8YH18TF4tFLEIXGuYf9drwAB0ID0q89m/MmqNcHoV+gpMZWfFOtaE2fKlhsfNQyyhp4Hlg9Ug/&#10;Ojia4vjawhO53seqy3/C/BcAAAD//wMAUEsDBBQABgAIAAAAIQCM4SWY4gAAAA4BAAAPAAAAZHJz&#10;L2Rvd25yZXYueG1sTE9LT4QwEL6b+B+aMfFi3LISBFnKxvhMvLn4iLcuHYFIp4R2Af+940kvk/ky&#10;33yPYrvYXkw4+s6RgvUqAoFUO9NRo+Cluj/PQPigyejeESr4Rg/b8vio0LlxMz3jtAuNYBHyuVbQ&#10;hjDkUvq6Rav9yg1IfPt0o9WB4dhIM+qZxW0vL6LoUlrdETu0esCbFuuv3cEq+Dhr3p/88vA6x0k8&#10;3D1OVfpmKqVOT5bbDY/rDYiAS/j7gN8OnB9KDrZ3BzJe9IzT7IqpvCQxCCYk6zgBsVeQpRnIspD/&#10;a5Q/AAAA//8DAFBLAQItABQABgAIAAAAIQC2gziS/gAAAOEBAAATAAAAAAAAAAAAAAAAAAAAAABb&#10;Q29udGVudF9UeXBlc10ueG1sUEsBAi0AFAAGAAgAAAAhADj9If/WAAAAlAEAAAsAAAAAAAAAAAAA&#10;AAAALwEAAF9yZWxzLy5yZWxzUEsBAi0AFAAGAAgAAAAhADY+UvEyAgAAWwQAAA4AAAAAAAAAAAAA&#10;AAAALgIAAGRycy9lMm9Eb2MueG1sUEsBAi0AFAAGAAgAAAAhAIzhJZjiAAAADgEAAA8AAAAAAAAA&#10;AAAAAAAAjAQAAGRycy9kb3ducmV2LnhtbFBLBQYAAAAABAAEAPMAAACbBQAAAAA=&#10;" fillcolor="white [3201]" stroked="f" strokeweight=".5pt">
                <v:textbox>
                  <w:txbxContent>
                    <w:p w14:paraId="5C9E9143" w14:textId="77777777" w:rsidR="001676FE" w:rsidRPr="00626572" w:rsidRDefault="00000000" w:rsidP="001676FE">
                      <w:pPr>
                        <w:rPr>
                          <w:sz w:val="20"/>
                          <w:szCs w:val="20"/>
                        </w:rPr>
                      </w:pPr>
                      <m:oMathPara>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Number of ASB cases</m:t>
                              </m:r>
                            </m:num>
                            <m:den>
                              <m:r>
                                <w:rPr>
                                  <w:rFonts w:ascii="Cambria Math" w:hAnsi="Cambria Math"/>
                                  <w:color w:val="000000" w:themeColor="text1"/>
                                  <w:sz w:val="20"/>
                                  <w:szCs w:val="20"/>
                                </w:rPr>
                                <m:t>Number of positive urine cultures</m:t>
                              </m:r>
                            </m:den>
                          </m:f>
                        </m:oMath>
                      </m:oMathPara>
                    </w:p>
                  </w:txbxContent>
                </v:textbox>
              </v:shape>
            </w:pict>
          </mc:Fallback>
        </mc:AlternateContent>
      </w:r>
      <w:r>
        <w:rPr>
          <w:rFonts w:ascii="Times New Roman" w:eastAsia="Arial" w:hAnsi="Times New Roman" w:cs="Times New Roman"/>
          <w:noProof/>
          <w:color w:val="000000" w:themeColor="text1"/>
          <w:sz w:val="10"/>
          <w:szCs w:val="10"/>
          <w14:ligatures w14:val="standardContextual"/>
        </w:rPr>
        <mc:AlternateContent>
          <mc:Choice Requires="wps">
            <w:drawing>
              <wp:anchor distT="0" distB="0" distL="114300" distR="114300" simplePos="0" relativeHeight="251660288" behindDoc="0" locked="0" layoutInCell="1" allowOverlap="1" wp14:anchorId="181D0840" wp14:editId="2CD23A72">
                <wp:simplePos x="0" y="0"/>
                <wp:positionH relativeFrom="column">
                  <wp:posOffset>3589020</wp:posOffset>
                </wp:positionH>
                <wp:positionV relativeFrom="paragraph">
                  <wp:posOffset>62230</wp:posOffset>
                </wp:positionV>
                <wp:extent cx="3189605" cy="525780"/>
                <wp:effectExtent l="12700" t="12700" r="10795" b="7620"/>
                <wp:wrapNone/>
                <wp:docPr id="1070868719" name="Rounded Rectangle 1"/>
                <wp:cNvGraphicFramePr/>
                <a:graphic xmlns:a="http://schemas.openxmlformats.org/drawingml/2006/main">
                  <a:graphicData uri="http://schemas.microsoft.com/office/word/2010/wordprocessingShape">
                    <wps:wsp>
                      <wps:cNvSpPr/>
                      <wps:spPr>
                        <a:xfrm>
                          <a:off x="0" y="0"/>
                          <a:ext cx="3189605" cy="525780"/>
                        </a:xfrm>
                        <a:prstGeom prst="roundRect">
                          <a:avLst/>
                        </a:prstGeom>
                        <a:noFill/>
                        <a:ln w="19050">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469D99C" w14:textId="77777777" w:rsidR="001676FE" w:rsidRDefault="001676FE" w:rsidP="001676FE">
                            <w:pPr>
                              <w:spacing w:after="0"/>
                              <w:rPr>
                                <w:b/>
                                <w:bCs/>
                                <w:color w:val="000000" w:themeColor="text1"/>
                                <w:sz w:val="22"/>
                                <w:szCs w:val="22"/>
                              </w:rPr>
                            </w:pPr>
                            <w:r>
                              <w:rPr>
                                <w:b/>
                                <w:bCs/>
                                <w:color w:val="000000" w:themeColor="text1"/>
                                <w:sz w:val="22"/>
                                <w:szCs w:val="22"/>
                              </w:rPr>
                              <w:t xml:space="preserve">  Treatment Rate </w:t>
                            </w:r>
                          </w:p>
                          <w:p w14:paraId="7BCE1AAC" w14:textId="77777777" w:rsidR="001676FE" w:rsidRPr="00626572" w:rsidRDefault="001676FE" w:rsidP="001676FE">
                            <w:pPr>
                              <w:spacing w:after="0"/>
                              <w:rPr>
                                <w:b/>
                                <w:bCs/>
                                <w:color w:val="000000" w:themeColor="text1"/>
                                <w:sz w:val="22"/>
                                <w:szCs w:val="22"/>
                              </w:rPr>
                            </w:pPr>
                            <w:r>
                              <w:rPr>
                                <w:b/>
                                <w:bCs/>
                                <w:color w:val="000000" w:themeColor="text1"/>
                                <w:sz w:val="22"/>
                                <w:szCs w:val="22"/>
                              </w:rPr>
                              <w:t xml:space="preserve">           of ASB:</w:t>
                            </w:r>
                          </w:p>
                          <w:p w14:paraId="2CE232FE" w14:textId="77777777" w:rsidR="001676FE" w:rsidRPr="00626572" w:rsidRDefault="001676FE" w:rsidP="001676FE">
                            <w:pPr>
                              <w:jc w:val="center"/>
                              <w:rPr>
                                <w:b/>
                                <w:bCs/>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1D0840" id="_x0000_s1030" style="position:absolute;margin-left:282.6pt;margin-top:4.9pt;width:251.15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wzmQIAAKcFAAAOAAAAZHJzL2Uyb0RvYy54bWysVMlu2zAQvRfoPxC8N5JcO4sROTASpCiQ&#10;JkGSImeaIiMCFIclaUvu13dIybKbupeiF2k4+7xZLq+6RpONcF6BKWlxklMiDIdKmbeSfn+5/XRO&#10;iQ/MVEyDESXdCk+vFh8/XLZ2LiZQg66EI+jE+HlrS1qHYOdZ5nktGuZPwAqDQgmuYQGf7i2rHGvR&#10;e6OzSZ6fZi24yjrgwnvk3vRCukj+pRQ8PEjpRSC6pJhbSF+Xvqv4zRaXbP7mmK0VH9Jg/5BFw5TB&#10;oKOrGxYYWTv1h6tGcQceZDjh0GQgpeIi1YDVFPm7ap5rZkWqBcHxdoTJ/z+3/H7zbB8dwtBaP/dI&#10;xio66Zr4x/xIl8DajmCJLhCOzM/F+cVpPqOEo2w2mZ2dJzSzvbV1PnwR0JBIlNTB2lRP2JEEFNvc&#10;+YBhUX+nFyMauFVap65oQ1ocqYt8licLD1pVURr10oCIa+3IhmFrGefChCLp6XXzDaqefzbL811a&#10;o0kKeuANU9AGmXsEEhW2WsRQ2jwJSVSFNU/6ROJwHo/ta1aJPnTx19DJYfQssZjRd5/8mOTvdfVA&#10;DfrRVKTZHo0HhI4n1huPFikymDAaN8qAO1aZRkSHyL3+DqQemohS6FYdYlPSadSMnBVU20dHHPS7&#10;5i2/Vdj/O+bDI3O4XLiGeDDCA36kBmwxDBQlNbifx/hRH2cepZS0uKwl9T/WzAlK9FeD23BRTKdx&#10;u9NjOjub4MMdSlaHErNurgGHpsDTZHkio37QO1I6aF7xrixjVBQxwzF2SXlwu8d16I8IXiYulsuk&#10;hhttWbgzz5ZH5xHnONov3StzdliCgOtzD7vFZvN3a9DrRksDy3UAqdKO7HEdOoDXIE3xcLniuTl8&#10;J639fV38AgAA//8DAFBLAwQUAAYACAAAACEAiX1geOAAAAAOAQAADwAAAGRycy9kb3ducmV2Lnht&#10;bEyPQU/DMAyF70j8h8hI3FhCpRbomk6IiRMX1g3tmjUmrWic0mRb+fd4J7hYsp/9/L5qNftBnHCK&#10;fSAN9wsFAqkNtienYbd9vXsEEZMha4ZAqOEHI6zq66vKlDacaYOnJjnBJhRLo6FLaSyljG2H3sRF&#10;GJFY+wyTN4nbyUk7mTOb+0FmShXSm574Q2dGfOmw/WqOXkOTfX+8q83etW/r2Tvcxv3ORa1vb+b1&#10;ksvzEkTCOf1dwIWB80PNwQ7hSDaKQUNe5BmvanhijIuuioccxIEHWQGyruR/jPoXAAD//wMAUEsB&#10;Ai0AFAAGAAgAAAAhALaDOJL+AAAA4QEAABMAAAAAAAAAAAAAAAAAAAAAAFtDb250ZW50X1R5cGVz&#10;XS54bWxQSwECLQAUAAYACAAAACEAOP0h/9YAAACUAQAACwAAAAAAAAAAAAAAAAAvAQAAX3JlbHMv&#10;LnJlbHNQSwECLQAUAAYACAAAACEAv6cMM5kCAACnBQAADgAAAAAAAAAAAAAAAAAuAgAAZHJzL2Uy&#10;b0RvYy54bWxQSwECLQAUAAYACAAAACEAiX1geOAAAAAOAQAADwAAAAAAAAAAAAAAAADzBAAAZHJz&#10;L2Rvd25yZXYueG1sUEsFBgAAAAAEAAQA8wAAAAAGAAAAAA==&#10;" filled="f" strokecolor="#0f4761 [2404]" strokeweight="1.5pt">
                <v:stroke joinstyle="miter"/>
                <v:textbox>
                  <w:txbxContent>
                    <w:p w14:paraId="5469D99C" w14:textId="77777777" w:rsidR="001676FE" w:rsidRDefault="001676FE" w:rsidP="001676FE">
                      <w:pPr>
                        <w:spacing w:after="0"/>
                        <w:rPr>
                          <w:b/>
                          <w:bCs/>
                          <w:color w:val="000000" w:themeColor="text1"/>
                          <w:sz w:val="22"/>
                          <w:szCs w:val="22"/>
                        </w:rPr>
                      </w:pPr>
                      <w:r>
                        <w:rPr>
                          <w:b/>
                          <w:bCs/>
                          <w:color w:val="000000" w:themeColor="text1"/>
                          <w:sz w:val="22"/>
                          <w:szCs w:val="22"/>
                        </w:rPr>
                        <w:t xml:space="preserve">  Treatment Rate </w:t>
                      </w:r>
                    </w:p>
                    <w:p w14:paraId="7BCE1AAC" w14:textId="77777777" w:rsidR="001676FE" w:rsidRPr="00626572" w:rsidRDefault="001676FE" w:rsidP="001676FE">
                      <w:pPr>
                        <w:spacing w:after="0"/>
                        <w:rPr>
                          <w:b/>
                          <w:bCs/>
                          <w:color w:val="000000" w:themeColor="text1"/>
                          <w:sz w:val="22"/>
                          <w:szCs w:val="22"/>
                        </w:rPr>
                      </w:pPr>
                      <w:r>
                        <w:rPr>
                          <w:b/>
                          <w:bCs/>
                          <w:color w:val="000000" w:themeColor="text1"/>
                          <w:sz w:val="22"/>
                          <w:szCs w:val="22"/>
                        </w:rPr>
                        <w:t xml:space="preserve">           of ASB:</w:t>
                      </w:r>
                    </w:p>
                    <w:p w14:paraId="2CE232FE" w14:textId="77777777" w:rsidR="001676FE" w:rsidRPr="00626572" w:rsidRDefault="001676FE" w:rsidP="001676FE">
                      <w:pPr>
                        <w:jc w:val="center"/>
                        <w:rPr>
                          <w:b/>
                          <w:bCs/>
                          <w:color w:val="000000" w:themeColor="text1"/>
                          <w:sz w:val="22"/>
                          <w:szCs w:val="22"/>
                        </w:rPr>
                      </w:pPr>
                    </w:p>
                  </w:txbxContent>
                </v:textbox>
              </v:roundrect>
            </w:pict>
          </mc:Fallback>
        </mc:AlternateContent>
      </w:r>
    </w:p>
    <w:p w14:paraId="355EDBD3" w14:textId="03FD40A5" w:rsidR="001676FE" w:rsidRDefault="001676FE" w:rsidP="001676FE">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themeColor="text1"/>
          <w:sz w:val="10"/>
          <w:szCs w:val="10"/>
        </w:rPr>
      </w:pPr>
    </w:p>
    <w:p w14:paraId="13240492" w14:textId="547954CE" w:rsidR="001676FE" w:rsidRDefault="001676FE" w:rsidP="001676FE">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themeColor="text1"/>
          <w:sz w:val="10"/>
          <w:szCs w:val="10"/>
        </w:rPr>
      </w:pPr>
    </w:p>
    <w:p w14:paraId="67D0237D" w14:textId="24BE545B" w:rsidR="001676FE" w:rsidRPr="005E6941" w:rsidRDefault="001676FE" w:rsidP="001676FE">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themeColor="text1"/>
          <w:sz w:val="10"/>
          <w:szCs w:val="10"/>
        </w:rPr>
      </w:pPr>
    </w:p>
    <w:p w14:paraId="36EE5312" w14:textId="1ED407CC" w:rsidR="001676FE" w:rsidRDefault="001676FE" w:rsidP="001676FE">
      <w:pPr>
        <w:pBdr>
          <w:top w:val="none" w:sz="0" w:space="0" w:color="000000"/>
          <w:left w:val="none" w:sz="0" w:space="0" w:color="000000"/>
          <w:bottom w:val="none" w:sz="0" w:space="0" w:color="000000"/>
          <w:right w:val="none" w:sz="0" w:space="0" w:color="000000"/>
        </w:pBdr>
        <w:spacing w:after="0" w:line="276" w:lineRule="auto"/>
        <w:ind w:right="100"/>
        <w:rPr>
          <w:rFonts w:ascii="Times New Roman" w:eastAsia="Arial" w:hAnsi="Times New Roman" w:cs="Times New Roman"/>
          <w:color w:val="000000" w:themeColor="text1"/>
          <w:sz w:val="22"/>
          <w:szCs w:val="22"/>
          <w:u w:val="single"/>
        </w:rPr>
      </w:pPr>
    </w:p>
    <w:p w14:paraId="6FF59927" w14:textId="77777777" w:rsidR="001676FE" w:rsidRPr="00AA79B4" w:rsidRDefault="001676FE" w:rsidP="001676FE">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u w:val="single"/>
        </w:rPr>
      </w:pPr>
      <w:r>
        <w:rPr>
          <w:rFonts w:ascii="Times New Roman" w:eastAsia="Arial" w:hAnsi="Times New Roman" w:cs="Times New Roman"/>
          <w:color w:val="000000" w:themeColor="text1"/>
          <w:sz w:val="22"/>
          <w:szCs w:val="22"/>
          <w:u w:val="single"/>
        </w:rPr>
        <w:t xml:space="preserve">Data </w:t>
      </w:r>
      <w:r w:rsidRPr="00AA79B4">
        <w:rPr>
          <w:rFonts w:ascii="Times New Roman" w:eastAsia="Arial" w:hAnsi="Times New Roman" w:cs="Times New Roman"/>
          <w:color w:val="000000" w:themeColor="text1"/>
          <w:sz w:val="22"/>
          <w:szCs w:val="22"/>
          <w:u w:val="single"/>
        </w:rPr>
        <w:t>submissions</w:t>
      </w:r>
    </w:p>
    <w:p w14:paraId="3C014F2D" w14:textId="29222B3C" w:rsidR="001676FE" w:rsidRPr="009B65C2" w:rsidRDefault="001676FE" w:rsidP="001676FE">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 xml:space="preserve">Total cases (positive urine cultures) included for your site: </w:t>
      </w:r>
      <w:proofErr w:type="gramStart"/>
      <w:r w:rsidR="00A556DA">
        <w:rPr>
          <w:rFonts w:ascii="Times New Roman" w:eastAsia="Arial" w:hAnsi="Times New Roman" w:cs="Times New Roman"/>
          <w:color w:val="000000" w:themeColor="text1"/>
          <w:sz w:val="22"/>
          <w:szCs w:val="22"/>
        </w:rPr>
        <w:t>72</w:t>
      </w:r>
      <w:proofErr w:type="gramEnd"/>
    </w:p>
    <w:p w14:paraId="19473B4E" w14:textId="72DD41F5" w:rsidR="001676FE" w:rsidRDefault="001676FE" w:rsidP="001676FE">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 xml:space="preserve">Cases included per month for your site (median &amp; IQR): </w:t>
      </w:r>
      <w:r w:rsidR="00A556DA">
        <w:rPr>
          <w:rFonts w:ascii="Times New Roman" w:eastAsia="Arial" w:hAnsi="Times New Roman" w:cs="Times New Roman"/>
          <w:color w:val="000000" w:themeColor="text1"/>
          <w:sz w:val="22"/>
          <w:szCs w:val="22"/>
        </w:rPr>
        <w:t>18 (11-20)</w:t>
      </w:r>
    </w:p>
    <w:p w14:paraId="5CBADD86" w14:textId="263DBCD2" w:rsidR="001676FE" w:rsidRPr="00AA79B4" w:rsidRDefault="001676FE" w:rsidP="001676FE">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p>
    <w:p w14:paraId="07D154BF" w14:textId="77777777" w:rsidR="001676FE" w:rsidRPr="00AA79B4" w:rsidRDefault="001676FE" w:rsidP="001676FE">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u w:val="single"/>
        </w:rPr>
      </w:pPr>
      <w:r w:rsidRPr="00AA79B4">
        <w:rPr>
          <w:rFonts w:ascii="Times New Roman" w:eastAsia="Arial" w:hAnsi="Times New Roman" w:cs="Times New Roman"/>
          <w:color w:val="000000" w:themeColor="text1"/>
          <w:sz w:val="22"/>
          <w:szCs w:val="22"/>
          <w:u w:val="single"/>
        </w:rPr>
        <w:t>Prevalence of ASB</w:t>
      </w:r>
    </w:p>
    <w:p w14:paraId="04ACC88E" w14:textId="77480959" w:rsidR="001676FE" w:rsidRPr="009B65C2" w:rsidRDefault="001676FE" w:rsidP="001676FE">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Prevalence of ASB across hospitals:</w:t>
      </w:r>
      <w:r w:rsidR="005516A8">
        <w:rPr>
          <w:rFonts w:ascii="Times New Roman" w:eastAsia="Arial" w:hAnsi="Times New Roman" w:cs="Times New Roman"/>
          <w:color w:val="000000" w:themeColor="text1"/>
          <w:sz w:val="22"/>
          <w:szCs w:val="22"/>
        </w:rPr>
        <w:t xml:space="preserve"> </w:t>
      </w:r>
      <w:r w:rsidR="008B2400">
        <w:rPr>
          <w:rFonts w:ascii="Times New Roman" w:eastAsia="Arial" w:hAnsi="Times New Roman" w:cs="Times New Roman"/>
          <w:color w:val="000000" w:themeColor="text1"/>
          <w:sz w:val="22"/>
          <w:szCs w:val="22"/>
        </w:rPr>
        <w:t>243 of 508 (42.3%)</w:t>
      </w:r>
    </w:p>
    <w:p w14:paraId="7396A6A8" w14:textId="5A6A88BA" w:rsidR="001676FE" w:rsidRDefault="001676FE" w:rsidP="001676FE">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 xml:space="preserve">Prevalence of ASB at your site: </w:t>
      </w:r>
      <w:r w:rsidR="00A556DA">
        <w:rPr>
          <w:rFonts w:ascii="Times New Roman" w:eastAsia="Arial" w:hAnsi="Times New Roman" w:cs="Times New Roman"/>
          <w:color w:val="000000" w:themeColor="text1"/>
          <w:sz w:val="22"/>
          <w:szCs w:val="22"/>
        </w:rPr>
        <w:t>46 of 72 (63.9%)</w:t>
      </w:r>
    </w:p>
    <w:p w14:paraId="75846846" w14:textId="3B8CD7CD" w:rsidR="001676FE" w:rsidRPr="00AA79B4" w:rsidRDefault="001676FE" w:rsidP="001676FE">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p>
    <w:p w14:paraId="73A13F2F" w14:textId="4CA70B6F" w:rsidR="001676FE" w:rsidRPr="00AA79B4" w:rsidRDefault="001676FE" w:rsidP="001676FE">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u w:val="single"/>
        </w:rPr>
      </w:pPr>
      <w:r w:rsidRPr="00AA79B4">
        <w:rPr>
          <w:rFonts w:ascii="Times New Roman" w:eastAsia="Arial" w:hAnsi="Times New Roman" w:cs="Times New Roman"/>
          <w:color w:val="000000" w:themeColor="text1"/>
          <w:sz w:val="22"/>
          <w:szCs w:val="22"/>
          <w:u w:val="single"/>
        </w:rPr>
        <w:t>Treatment</w:t>
      </w:r>
      <w:r>
        <w:rPr>
          <w:rFonts w:ascii="Times New Roman" w:eastAsia="Arial" w:hAnsi="Times New Roman" w:cs="Times New Roman"/>
          <w:color w:val="000000" w:themeColor="text1"/>
          <w:sz w:val="22"/>
          <w:szCs w:val="22"/>
          <w:u w:val="single"/>
        </w:rPr>
        <w:t xml:space="preserve"> Rate</w:t>
      </w:r>
      <w:r w:rsidRPr="00AA79B4">
        <w:rPr>
          <w:rFonts w:ascii="Times New Roman" w:eastAsia="Arial" w:hAnsi="Times New Roman" w:cs="Times New Roman"/>
          <w:color w:val="000000" w:themeColor="text1"/>
          <w:sz w:val="22"/>
          <w:szCs w:val="22"/>
          <w:u w:val="single"/>
        </w:rPr>
        <w:t xml:space="preserve"> of ASB</w:t>
      </w:r>
    </w:p>
    <w:p w14:paraId="0C01F4B9" w14:textId="5DF0C951" w:rsidR="001676FE" w:rsidRPr="009B65C2" w:rsidRDefault="001676FE" w:rsidP="001676FE">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Treatment rate of ASB in overall cohort</w:t>
      </w:r>
      <w:r>
        <w:rPr>
          <w:rFonts w:ascii="Times New Roman" w:eastAsia="Arial" w:hAnsi="Times New Roman" w:cs="Times New Roman"/>
          <w:color w:val="000000" w:themeColor="text1"/>
          <w:sz w:val="22"/>
          <w:szCs w:val="22"/>
        </w:rPr>
        <w:t>:</w:t>
      </w:r>
      <w:r w:rsidR="005516A8">
        <w:rPr>
          <w:rFonts w:ascii="Times New Roman" w:eastAsia="Arial" w:hAnsi="Times New Roman" w:cs="Times New Roman"/>
          <w:color w:val="000000" w:themeColor="text1"/>
          <w:sz w:val="22"/>
          <w:szCs w:val="22"/>
        </w:rPr>
        <w:t xml:space="preserve"> </w:t>
      </w:r>
      <w:r w:rsidR="008B2400">
        <w:rPr>
          <w:rFonts w:ascii="Times New Roman" w:eastAsia="Arial" w:hAnsi="Times New Roman" w:cs="Times New Roman"/>
          <w:color w:val="000000" w:themeColor="text1"/>
          <w:sz w:val="22"/>
          <w:szCs w:val="22"/>
        </w:rPr>
        <w:t>196 of 243 (80.7%)</w:t>
      </w:r>
    </w:p>
    <w:p w14:paraId="4216206B" w14:textId="63B8D888" w:rsidR="001676FE" w:rsidRPr="009B65C2" w:rsidRDefault="001676FE" w:rsidP="001676FE">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 xml:space="preserve">Treatment rate of ASB at your site: </w:t>
      </w:r>
      <w:r w:rsidR="00A556DA">
        <w:rPr>
          <w:rFonts w:ascii="Times New Roman" w:eastAsia="Arial" w:hAnsi="Times New Roman" w:cs="Times New Roman"/>
          <w:color w:val="000000" w:themeColor="text1"/>
          <w:sz w:val="22"/>
          <w:szCs w:val="22"/>
        </w:rPr>
        <w:t>38 of 46 (82.6%)</w:t>
      </w:r>
    </w:p>
    <w:p w14:paraId="65E68016" w14:textId="28D4DF52" w:rsidR="001676FE" w:rsidRPr="00D8182B" w:rsidRDefault="001676FE" w:rsidP="001676FE">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Previous treatment rate at your site (from ASB 101 cohort):</w:t>
      </w:r>
      <w:r w:rsidR="00F53B51">
        <w:rPr>
          <w:rFonts w:ascii="Times New Roman" w:eastAsia="Arial" w:hAnsi="Times New Roman" w:cs="Times New Roman"/>
          <w:color w:val="000000" w:themeColor="text1"/>
          <w:sz w:val="22"/>
          <w:szCs w:val="22"/>
        </w:rPr>
        <w:t xml:space="preserve"> 8 of 10 (80%)</w:t>
      </w:r>
    </w:p>
    <w:p w14:paraId="56CCB650" w14:textId="77777777" w:rsidR="001676FE" w:rsidRDefault="001676FE" w:rsidP="001676FE">
      <w:pPr>
        <w:rPr>
          <w:b/>
          <w:bCs/>
          <w:sz w:val="28"/>
          <w:szCs w:val="28"/>
          <w:u w:val="single"/>
        </w:rPr>
      </w:pPr>
    </w:p>
    <w:p w14:paraId="067B119A" w14:textId="77777777" w:rsidR="001676FE" w:rsidRPr="000D7308" w:rsidRDefault="001676FE" w:rsidP="001676FE">
      <w:pPr>
        <w:rPr>
          <w:b/>
          <w:bCs/>
          <w:sz w:val="28"/>
          <w:szCs w:val="28"/>
          <w:u w:val="single"/>
        </w:rPr>
      </w:pPr>
      <w:r>
        <w:rPr>
          <w:b/>
          <w:bCs/>
          <w:sz w:val="28"/>
          <w:szCs w:val="28"/>
          <w:u w:val="single"/>
        </w:rPr>
        <w:t>Antibiotic</w:t>
      </w:r>
      <w:r w:rsidRPr="000D7308">
        <w:rPr>
          <w:b/>
          <w:bCs/>
          <w:sz w:val="28"/>
          <w:szCs w:val="28"/>
          <w:u w:val="single"/>
        </w:rPr>
        <w:t xml:space="preserve"> Tables</w:t>
      </w:r>
    </w:p>
    <w:tbl>
      <w:tblPr>
        <w:tblStyle w:val="Table"/>
        <w:tblW w:w="11000" w:type="dxa"/>
        <w:jc w:val="center"/>
        <w:tblLayout w:type="fixed"/>
        <w:tblLook w:val="0420" w:firstRow="1" w:lastRow="0" w:firstColumn="0" w:lastColumn="0" w:noHBand="0" w:noVBand="1"/>
      </w:tblPr>
      <w:tblGrid>
        <w:gridCol w:w="3286"/>
        <w:gridCol w:w="2747"/>
        <w:gridCol w:w="2145"/>
        <w:gridCol w:w="2822"/>
      </w:tblGrid>
      <w:tr w:rsidR="001676FE" w:rsidRPr="00DA7E40" w14:paraId="69DECD5E" w14:textId="77777777" w:rsidTr="00F348F7">
        <w:trPr>
          <w:cnfStyle w:val="100000000000" w:firstRow="1" w:lastRow="0" w:firstColumn="0" w:lastColumn="0" w:oddVBand="0" w:evenVBand="0" w:oddHBand="0" w:evenHBand="0" w:firstRowFirstColumn="0" w:firstRowLastColumn="0" w:lastRowFirstColumn="0" w:lastRowLastColumn="0"/>
          <w:trHeight w:val="349"/>
          <w:tblHeader/>
          <w:jc w:val="center"/>
        </w:trPr>
        <w:tc>
          <w:tcPr>
            <w:tcW w:w="11000" w:type="dxa"/>
            <w:gridSpan w:val="4"/>
            <w:tcBorders>
              <w:top w:val="single" w:sz="8" w:space="0" w:color="666666"/>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3A5F020F" w14:textId="77777777" w:rsidR="001676FE" w:rsidRPr="00BF1824" w:rsidRDefault="001676FE" w:rsidP="00F348F7">
            <w:pPr>
              <w:pBdr>
                <w:top w:val="none" w:sz="0" w:space="0" w:color="000000"/>
                <w:left w:val="none" w:sz="0" w:space="0" w:color="000000"/>
                <w:bottom w:val="none" w:sz="0" w:space="0" w:color="000000"/>
                <w:right w:val="none" w:sz="0" w:space="0" w:color="000000"/>
              </w:pBdr>
              <w:spacing w:after="0"/>
              <w:ind w:right="100"/>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Table 1: Three Most Common Antibiotics comparing UTI &amp; ASB</w:t>
            </w:r>
          </w:p>
        </w:tc>
      </w:tr>
      <w:tr w:rsidR="001676FE" w:rsidRPr="00DA7E40" w14:paraId="160A6C08" w14:textId="77777777" w:rsidTr="00F348F7">
        <w:trPr>
          <w:cnfStyle w:val="100000000000" w:firstRow="1" w:lastRow="0" w:firstColumn="0" w:lastColumn="0" w:oddVBand="0" w:evenVBand="0" w:oddHBand="0" w:evenHBand="0" w:firstRowFirstColumn="0" w:firstRowLastColumn="0" w:lastRowFirstColumn="0" w:lastRowLastColumn="0"/>
          <w:trHeight w:val="349"/>
          <w:tblHeader/>
          <w:jc w:val="center"/>
        </w:trPr>
        <w:tc>
          <w:tcPr>
            <w:tcW w:w="6033" w:type="dxa"/>
            <w:gridSpan w:val="2"/>
            <w:tcBorders>
              <w:top w:val="single" w:sz="8" w:space="0" w:color="666666"/>
              <w:left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237979C6" w14:textId="77777777" w:rsidR="001676FE" w:rsidRPr="00BF1824" w:rsidRDefault="001676FE" w:rsidP="00F348F7">
            <w:pPr>
              <w:spacing w:after="0"/>
              <w:ind w:left="100" w:right="100"/>
              <w:jc w:val="center"/>
              <w:rPr>
                <w:rFonts w:ascii="Times New Roman" w:eastAsiaTheme="minorEastAsia" w:hAnsi="Times New Roman" w:cs="Times New Roman"/>
                <w:b/>
                <w:bCs/>
                <w:color w:val="000000" w:themeColor="text1"/>
                <w:sz w:val="22"/>
                <w:szCs w:val="22"/>
              </w:rPr>
            </w:pPr>
            <w:r>
              <w:rPr>
                <w:rFonts w:ascii="Times New Roman" w:eastAsiaTheme="minorEastAsia" w:hAnsi="Times New Roman" w:cs="Times New Roman"/>
                <w:b/>
                <w:bCs/>
                <w:color w:val="000000" w:themeColor="text1"/>
                <w:sz w:val="22"/>
                <w:szCs w:val="22"/>
              </w:rPr>
              <w:t xml:space="preserve">         </w:t>
            </w:r>
            <w:r w:rsidRPr="00BF1824">
              <w:rPr>
                <w:rFonts w:ascii="Times New Roman" w:eastAsiaTheme="minorEastAsia" w:hAnsi="Times New Roman" w:cs="Times New Roman"/>
                <w:b/>
                <w:bCs/>
                <w:color w:val="000000" w:themeColor="text1"/>
                <w:sz w:val="22"/>
                <w:szCs w:val="22"/>
              </w:rPr>
              <w:t>IV</w:t>
            </w:r>
          </w:p>
        </w:tc>
        <w:tc>
          <w:tcPr>
            <w:tcW w:w="4967" w:type="dxa"/>
            <w:gridSpan w:val="2"/>
            <w:tcBorders>
              <w:top w:val="single" w:sz="8" w:space="0" w:color="666666"/>
              <w:left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0641669E" w14:textId="77777777" w:rsidR="001676FE" w:rsidRPr="00BF1824" w:rsidRDefault="001676FE" w:rsidP="00F348F7">
            <w:pPr>
              <w:spacing w:after="0"/>
              <w:ind w:left="100" w:right="100"/>
              <w:rPr>
                <w:rFonts w:ascii="Times New Roman" w:eastAsiaTheme="minorEastAsia" w:hAnsi="Times New Roman" w:cs="Times New Roman"/>
                <w:b/>
                <w:bCs/>
                <w:color w:val="000000" w:themeColor="text1"/>
                <w:sz w:val="22"/>
                <w:szCs w:val="22"/>
              </w:rPr>
            </w:pPr>
            <w:r>
              <w:rPr>
                <w:rFonts w:ascii="Times New Roman" w:eastAsiaTheme="minorEastAsia" w:hAnsi="Times New Roman" w:cs="Times New Roman"/>
                <w:b/>
                <w:bCs/>
                <w:color w:val="000000" w:themeColor="text1"/>
                <w:sz w:val="22"/>
                <w:szCs w:val="22"/>
              </w:rPr>
              <w:t xml:space="preserve">                                 </w:t>
            </w:r>
            <w:r w:rsidRPr="00BF1824">
              <w:rPr>
                <w:rFonts w:ascii="Times New Roman" w:eastAsiaTheme="minorEastAsia" w:hAnsi="Times New Roman" w:cs="Times New Roman"/>
                <w:b/>
                <w:bCs/>
                <w:color w:val="000000" w:themeColor="text1"/>
                <w:sz w:val="22"/>
                <w:szCs w:val="22"/>
              </w:rPr>
              <w:t>Oral</w:t>
            </w:r>
          </w:p>
        </w:tc>
      </w:tr>
      <w:tr w:rsidR="001676FE" w:rsidRPr="00DA7E40" w14:paraId="6B832BEF" w14:textId="77777777" w:rsidTr="00F348F7">
        <w:trPr>
          <w:cnfStyle w:val="100000000000" w:firstRow="1" w:lastRow="0" w:firstColumn="0" w:lastColumn="0" w:oddVBand="0" w:evenVBand="0" w:oddHBand="0" w:evenHBand="0" w:firstRowFirstColumn="0" w:firstRowLastColumn="0" w:lastRowFirstColumn="0" w:lastRowLastColumn="0"/>
          <w:trHeight w:val="349"/>
          <w:tblHeader/>
          <w:jc w:val="center"/>
        </w:trPr>
        <w:tc>
          <w:tcPr>
            <w:tcW w:w="3286" w:type="dxa"/>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28DF1DF7" w14:textId="0FA28310" w:rsidR="001676FE" w:rsidRPr="00BF1824" w:rsidRDefault="001676FE"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 xml:space="preserve"> UTI, n=</w:t>
            </w:r>
            <w:r w:rsidR="00BA14AE">
              <w:rPr>
                <w:rFonts w:ascii="Times New Roman" w:eastAsiaTheme="minorEastAsia" w:hAnsi="Times New Roman" w:cs="Times New Roman"/>
                <w:b/>
                <w:bCs/>
                <w:color w:val="000000" w:themeColor="text1"/>
                <w:sz w:val="22"/>
                <w:szCs w:val="22"/>
              </w:rPr>
              <w:t>2</w:t>
            </w:r>
            <w:r w:rsidR="00493802">
              <w:rPr>
                <w:rFonts w:ascii="Times New Roman" w:eastAsiaTheme="minorEastAsia" w:hAnsi="Times New Roman" w:cs="Times New Roman"/>
                <w:b/>
                <w:bCs/>
                <w:color w:val="000000" w:themeColor="text1"/>
                <w:sz w:val="22"/>
                <w:szCs w:val="22"/>
              </w:rPr>
              <w:t>9</w:t>
            </w:r>
          </w:p>
        </w:tc>
        <w:tc>
          <w:tcPr>
            <w:tcW w:w="2747" w:type="dxa"/>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128D42E8" w14:textId="1274468C" w:rsidR="001676FE" w:rsidRPr="00BF1824" w:rsidRDefault="001676FE"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ASB, n =</w:t>
            </w:r>
            <w:r w:rsidR="00661322">
              <w:rPr>
                <w:rFonts w:ascii="Times New Roman" w:eastAsiaTheme="minorEastAsia" w:hAnsi="Times New Roman" w:cs="Times New Roman"/>
                <w:b/>
                <w:bCs/>
                <w:color w:val="000000" w:themeColor="text1"/>
                <w:sz w:val="22"/>
                <w:szCs w:val="22"/>
              </w:rPr>
              <w:t>35</w:t>
            </w:r>
          </w:p>
        </w:tc>
        <w:tc>
          <w:tcPr>
            <w:tcW w:w="2145" w:type="dxa"/>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504C7E45" w14:textId="09590A22" w:rsidR="001676FE" w:rsidRPr="00BF1824" w:rsidRDefault="001676FE"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UTI, n=</w:t>
            </w:r>
            <w:r w:rsidR="00BA14AE">
              <w:rPr>
                <w:rFonts w:ascii="Times New Roman" w:eastAsiaTheme="minorEastAsia" w:hAnsi="Times New Roman" w:cs="Times New Roman"/>
                <w:b/>
                <w:bCs/>
                <w:color w:val="000000" w:themeColor="text1"/>
                <w:sz w:val="22"/>
                <w:szCs w:val="22"/>
              </w:rPr>
              <w:t>1</w:t>
            </w:r>
            <w:r w:rsidR="00661322">
              <w:rPr>
                <w:rFonts w:ascii="Times New Roman" w:eastAsiaTheme="minorEastAsia" w:hAnsi="Times New Roman" w:cs="Times New Roman"/>
                <w:b/>
                <w:bCs/>
                <w:color w:val="000000" w:themeColor="text1"/>
                <w:sz w:val="22"/>
                <w:szCs w:val="22"/>
              </w:rPr>
              <w:t>3</w:t>
            </w:r>
          </w:p>
        </w:tc>
        <w:tc>
          <w:tcPr>
            <w:tcW w:w="2822" w:type="dxa"/>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2194FB8E" w14:textId="308C18F4" w:rsidR="001676FE" w:rsidRPr="00BF1824" w:rsidRDefault="001676FE"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ASB, n=</w:t>
            </w:r>
            <w:r w:rsidR="004051F2">
              <w:rPr>
                <w:rFonts w:ascii="Times New Roman" w:eastAsiaTheme="minorEastAsia" w:hAnsi="Times New Roman" w:cs="Times New Roman"/>
                <w:b/>
                <w:bCs/>
                <w:color w:val="000000" w:themeColor="text1"/>
                <w:sz w:val="22"/>
                <w:szCs w:val="22"/>
              </w:rPr>
              <w:t>25</w:t>
            </w:r>
          </w:p>
        </w:tc>
      </w:tr>
      <w:tr w:rsidR="001676FE" w:rsidRPr="00DA7E40" w14:paraId="74D67EAE" w14:textId="77777777" w:rsidTr="00F348F7">
        <w:trPr>
          <w:trHeight w:val="349"/>
          <w:jc w:val="center"/>
        </w:trPr>
        <w:tc>
          <w:tcPr>
            <w:tcW w:w="3286"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2395641" w14:textId="6F91EB46" w:rsidR="001676FE" w:rsidRPr="00BF1824" w:rsidRDefault="00BA14AE"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Ceftriaxone (n=</w:t>
            </w:r>
            <w:r w:rsidR="00493802">
              <w:rPr>
                <w:rFonts w:ascii="Times New Roman" w:eastAsiaTheme="minorEastAsia" w:hAnsi="Times New Roman" w:cs="Times New Roman"/>
                <w:sz w:val="22"/>
                <w:szCs w:val="22"/>
              </w:rPr>
              <w:t>21</w:t>
            </w:r>
            <w:r>
              <w:rPr>
                <w:rFonts w:ascii="Times New Roman" w:eastAsiaTheme="minorEastAsia" w:hAnsi="Times New Roman" w:cs="Times New Roman"/>
                <w:sz w:val="22"/>
                <w:szCs w:val="22"/>
              </w:rPr>
              <w:t>)</w:t>
            </w:r>
          </w:p>
        </w:tc>
        <w:tc>
          <w:tcPr>
            <w:tcW w:w="2747"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CAEBAC8" w14:textId="071CCA28" w:rsidR="001676FE" w:rsidRPr="00BF1824" w:rsidRDefault="00BA14AE"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Ceftriaxone (n=</w:t>
            </w:r>
            <w:r w:rsidR="00661322">
              <w:rPr>
                <w:rFonts w:ascii="Times New Roman" w:eastAsiaTheme="minorEastAsia" w:hAnsi="Times New Roman" w:cs="Times New Roman"/>
                <w:sz w:val="22"/>
                <w:szCs w:val="22"/>
              </w:rPr>
              <w:t>2</w:t>
            </w:r>
            <w:r>
              <w:rPr>
                <w:rFonts w:ascii="Times New Roman" w:eastAsiaTheme="minorEastAsia" w:hAnsi="Times New Roman" w:cs="Times New Roman"/>
                <w:sz w:val="22"/>
                <w:szCs w:val="22"/>
              </w:rPr>
              <w:t>4)</w:t>
            </w:r>
          </w:p>
        </w:tc>
        <w:tc>
          <w:tcPr>
            <w:tcW w:w="2145"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64042DB" w14:textId="1DE511A1" w:rsidR="001676FE" w:rsidRPr="00BF1824" w:rsidRDefault="00BA14AE"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Cefdinir (n=</w:t>
            </w:r>
            <w:r w:rsidR="00661322">
              <w:rPr>
                <w:rFonts w:ascii="Times New Roman" w:eastAsiaTheme="minorEastAsia" w:hAnsi="Times New Roman" w:cs="Times New Roman"/>
                <w:sz w:val="22"/>
                <w:szCs w:val="22"/>
              </w:rPr>
              <w:t>4</w:t>
            </w:r>
            <w:r>
              <w:rPr>
                <w:rFonts w:ascii="Times New Roman" w:eastAsiaTheme="minorEastAsia" w:hAnsi="Times New Roman" w:cs="Times New Roman"/>
                <w:sz w:val="22"/>
                <w:szCs w:val="22"/>
              </w:rPr>
              <w:t>)</w:t>
            </w:r>
          </w:p>
        </w:tc>
        <w:tc>
          <w:tcPr>
            <w:tcW w:w="2822"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A5187E1" w14:textId="42A5BB77" w:rsidR="001676FE" w:rsidRPr="00BF1824" w:rsidRDefault="00BA14AE"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Cefdinir (n=1</w:t>
            </w:r>
            <w:r w:rsidR="004051F2">
              <w:rPr>
                <w:rFonts w:ascii="Times New Roman" w:eastAsiaTheme="minorEastAsia" w:hAnsi="Times New Roman" w:cs="Times New Roman"/>
                <w:sz w:val="22"/>
                <w:szCs w:val="22"/>
              </w:rPr>
              <w:t>1</w:t>
            </w:r>
            <w:r>
              <w:rPr>
                <w:rFonts w:ascii="Times New Roman" w:eastAsiaTheme="minorEastAsia" w:hAnsi="Times New Roman" w:cs="Times New Roman"/>
                <w:sz w:val="22"/>
                <w:szCs w:val="22"/>
              </w:rPr>
              <w:t>)</w:t>
            </w:r>
          </w:p>
        </w:tc>
      </w:tr>
      <w:tr w:rsidR="001676FE" w:rsidRPr="00DA7E40" w14:paraId="4F89A28D" w14:textId="77777777" w:rsidTr="00F348F7">
        <w:trPr>
          <w:trHeight w:val="349"/>
          <w:jc w:val="center"/>
        </w:trPr>
        <w:tc>
          <w:tcPr>
            <w:tcW w:w="3286"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3C6BF09" w14:textId="16971842" w:rsidR="001676FE" w:rsidRPr="00BF1824" w:rsidRDefault="00BA14AE"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Cefepime (n=</w:t>
            </w:r>
            <w:r w:rsidR="00493802">
              <w:rPr>
                <w:rFonts w:ascii="Times New Roman" w:eastAsiaTheme="minorEastAsia" w:hAnsi="Times New Roman" w:cs="Times New Roman"/>
                <w:sz w:val="22"/>
                <w:szCs w:val="22"/>
              </w:rPr>
              <w:t>4</w:t>
            </w:r>
            <w:r>
              <w:rPr>
                <w:rFonts w:ascii="Times New Roman" w:eastAsiaTheme="minorEastAsia" w:hAnsi="Times New Roman" w:cs="Times New Roman"/>
                <w:sz w:val="22"/>
                <w:szCs w:val="22"/>
              </w:rPr>
              <w:t>)</w:t>
            </w:r>
          </w:p>
        </w:tc>
        <w:tc>
          <w:tcPr>
            <w:tcW w:w="2747"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A9BB6C7" w14:textId="44791CF7" w:rsidR="001676FE" w:rsidRPr="00BF1824" w:rsidRDefault="00BA14AE"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Cefepime (n=</w:t>
            </w:r>
            <w:r w:rsidR="00661322">
              <w:rPr>
                <w:rFonts w:ascii="Times New Roman" w:eastAsiaTheme="minorEastAsia" w:hAnsi="Times New Roman" w:cs="Times New Roman"/>
                <w:sz w:val="22"/>
                <w:szCs w:val="22"/>
              </w:rPr>
              <w:t>5</w:t>
            </w:r>
            <w:r>
              <w:rPr>
                <w:rFonts w:ascii="Times New Roman" w:eastAsiaTheme="minorEastAsia" w:hAnsi="Times New Roman" w:cs="Times New Roman"/>
                <w:sz w:val="22"/>
                <w:szCs w:val="22"/>
              </w:rPr>
              <w:t>)</w:t>
            </w:r>
          </w:p>
        </w:tc>
        <w:tc>
          <w:tcPr>
            <w:tcW w:w="2145"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2BFC976" w14:textId="336F7638" w:rsidR="001676FE" w:rsidRPr="00BF1824" w:rsidRDefault="00BA14AE"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Cephalexin (n=2)</w:t>
            </w:r>
          </w:p>
        </w:tc>
        <w:tc>
          <w:tcPr>
            <w:tcW w:w="2822"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2A06D30" w14:textId="346CCC18" w:rsidR="001676FE" w:rsidRPr="00BF1824" w:rsidRDefault="008D4209"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sidRPr="00A45982">
              <w:rPr>
                <w:rFonts w:ascii="Times New Roman" w:eastAsiaTheme="minorEastAsia" w:hAnsi="Times New Roman" w:cs="Times New Roman"/>
                <w:color w:val="000000" w:themeColor="text1"/>
                <w:sz w:val="22"/>
                <w:szCs w:val="22"/>
              </w:rPr>
              <w:t xml:space="preserve">Fosfomycin </w:t>
            </w:r>
            <w:r w:rsidR="00BA14AE" w:rsidRPr="00A45982">
              <w:rPr>
                <w:rFonts w:ascii="Times New Roman" w:eastAsiaTheme="minorEastAsia" w:hAnsi="Times New Roman" w:cs="Times New Roman"/>
                <w:color w:val="000000" w:themeColor="text1"/>
                <w:sz w:val="22"/>
                <w:szCs w:val="22"/>
              </w:rPr>
              <w:t xml:space="preserve"> (n=</w:t>
            </w:r>
            <w:r w:rsidR="004051F2">
              <w:rPr>
                <w:rFonts w:ascii="Times New Roman" w:eastAsiaTheme="minorEastAsia" w:hAnsi="Times New Roman" w:cs="Times New Roman"/>
                <w:color w:val="000000" w:themeColor="text1"/>
                <w:sz w:val="22"/>
                <w:szCs w:val="22"/>
              </w:rPr>
              <w:t>8</w:t>
            </w:r>
            <w:r w:rsidR="00BA14AE" w:rsidRPr="00A45982">
              <w:rPr>
                <w:rFonts w:ascii="Times New Roman" w:eastAsiaTheme="minorEastAsia" w:hAnsi="Times New Roman" w:cs="Times New Roman"/>
                <w:color w:val="000000" w:themeColor="text1"/>
                <w:sz w:val="22"/>
                <w:szCs w:val="22"/>
              </w:rPr>
              <w:t>)</w:t>
            </w:r>
          </w:p>
        </w:tc>
      </w:tr>
      <w:tr w:rsidR="001676FE" w:rsidRPr="00DA7E40" w14:paraId="42820BC2" w14:textId="77777777" w:rsidTr="00F348F7">
        <w:trPr>
          <w:trHeight w:val="349"/>
          <w:jc w:val="center"/>
        </w:trPr>
        <w:tc>
          <w:tcPr>
            <w:tcW w:w="3286"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E2DEC70" w14:textId="258AC97A" w:rsidR="001676FE" w:rsidRPr="00BF1824" w:rsidRDefault="00BA14AE" w:rsidP="00BA14AE">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Levofloxacin (n=2)</w:t>
            </w:r>
          </w:p>
        </w:tc>
        <w:tc>
          <w:tcPr>
            <w:tcW w:w="2747"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2D47022" w14:textId="746DA9E2" w:rsidR="001676FE" w:rsidRPr="00BF1824" w:rsidRDefault="00661322"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Pip-</w:t>
            </w:r>
            <w:proofErr w:type="spellStart"/>
            <w:r>
              <w:rPr>
                <w:rFonts w:ascii="Times New Roman" w:eastAsiaTheme="minorEastAsia" w:hAnsi="Times New Roman" w:cs="Times New Roman"/>
                <w:sz w:val="22"/>
                <w:szCs w:val="22"/>
              </w:rPr>
              <w:t>tazo</w:t>
            </w:r>
            <w:proofErr w:type="spellEnd"/>
            <w:r>
              <w:rPr>
                <w:rFonts w:ascii="Times New Roman" w:eastAsiaTheme="minorEastAsia" w:hAnsi="Times New Roman" w:cs="Times New Roman"/>
                <w:sz w:val="22"/>
                <w:szCs w:val="22"/>
              </w:rPr>
              <w:t xml:space="preserve"> (n=2)</w:t>
            </w:r>
          </w:p>
        </w:tc>
        <w:tc>
          <w:tcPr>
            <w:tcW w:w="2145"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ADEB452" w14:textId="4BE0F3F1" w:rsidR="001676FE" w:rsidRPr="00BF1824" w:rsidRDefault="00BA14AE"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Levofloxacin (n=2)</w:t>
            </w:r>
          </w:p>
        </w:tc>
        <w:tc>
          <w:tcPr>
            <w:tcW w:w="2822"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CB8A441" w14:textId="071F884F" w:rsidR="001676FE" w:rsidRPr="00BF1824" w:rsidRDefault="00BA14AE"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Cephalexin (n=3)</w:t>
            </w:r>
          </w:p>
        </w:tc>
      </w:tr>
    </w:tbl>
    <w:tbl>
      <w:tblPr>
        <w:tblStyle w:val="Table"/>
        <w:tblpPr w:leftFromText="180" w:rightFromText="180" w:vertAnchor="text" w:horzAnchor="margin" w:tblpX="-100" w:tblpY="312"/>
        <w:tblW w:w="10980" w:type="dxa"/>
        <w:tblLayout w:type="fixed"/>
        <w:tblLook w:val="0420" w:firstRow="1" w:lastRow="0" w:firstColumn="0" w:lastColumn="0" w:noHBand="0" w:noVBand="1"/>
      </w:tblPr>
      <w:tblGrid>
        <w:gridCol w:w="4240"/>
        <w:gridCol w:w="1350"/>
        <w:gridCol w:w="1980"/>
        <w:gridCol w:w="1440"/>
        <w:gridCol w:w="1970"/>
      </w:tblGrid>
      <w:tr w:rsidR="001676FE" w:rsidRPr="00BF1824" w14:paraId="60D19750" w14:textId="77777777" w:rsidTr="00F348F7">
        <w:trPr>
          <w:cnfStyle w:val="100000000000" w:firstRow="1" w:lastRow="0" w:firstColumn="0" w:lastColumn="0" w:oddVBand="0" w:evenVBand="0" w:oddHBand="0" w:evenHBand="0" w:firstRowFirstColumn="0" w:firstRowLastColumn="0" w:lastRowFirstColumn="0" w:lastRowLastColumn="0"/>
          <w:trHeight w:val="346"/>
          <w:tblHeader/>
        </w:trPr>
        <w:tc>
          <w:tcPr>
            <w:tcW w:w="4240" w:type="dxa"/>
            <w:vMerge w:val="restart"/>
            <w:tcBorders>
              <w:top w:val="single" w:sz="8" w:space="0" w:color="666666"/>
              <w:left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1209E985" w14:textId="77777777" w:rsidR="001676FE" w:rsidRPr="00BF1824" w:rsidRDefault="001676FE" w:rsidP="00F348F7">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Table 2: Antibiotic Duration (days)</w:t>
            </w:r>
          </w:p>
        </w:tc>
        <w:tc>
          <w:tcPr>
            <w:tcW w:w="3330" w:type="dxa"/>
            <w:gridSpan w:val="2"/>
            <w:tcBorders>
              <w:top w:val="single" w:sz="8" w:space="0" w:color="666666"/>
              <w:left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21505734" w14:textId="77777777" w:rsidR="001676FE" w:rsidRPr="00BF1824" w:rsidRDefault="001676FE" w:rsidP="00F348F7">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 xml:space="preserve">                   UTI</w:t>
            </w:r>
          </w:p>
        </w:tc>
        <w:tc>
          <w:tcPr>
            <w:tcW w:w="3410" w:type="dxa"/>
            <w:gridSpan w:val="2"/>
            <w:tcBorders>
              <w:top w:val="single" w:sz="8" w:space="0" w:color="666666"/>
              <w:left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222E2F19" w14:textId="77777777" w:rsidR="001676FE" w:rsidRPr="00BF1824" w:rsidRDefault="001676FE" w:rsidP="00F348F7">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 xml:space="preserve">                     ASB</w:t>
            </w:r>
          </w:p>
        </w:tc>
      </w:tr>
      <w:tr w:rsidR="001676FE" w:rsidRPr="00BF1824" w14:paraId="264E27E5" w14:textId="77777777" w:rsidTr="00F348F7">
        <w:trPr>
          <w:cnfStyle w:val="100000000000" w:firstRow="1" w:lastRow="0" w:firstColumn="0" w:lastColumn="0" w:oddVBand="0" w:evenVBand="0" w:oddHBand="0" w:evenHBand="0" w:firstRowFirstColumn="0" w:firstRowLastColumn="0" w:lastRowFirstColumn="0" w:lastRowLastColumn="0"/>
          <w:trHeight w:val="346"/>
          <w:tblHeader/>
        </w:trPr>
        <w:tc>
          <w:tcPr>
            <w:tcW w:w="4240" w:type="dxa"/>
            <w:vMerge/>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63A6D1F8" w14:textId="77777777" w:rsidR="001676FE" w:rsidRPr="00BF1824" w:rsidRDefault="001676FE" w:rsidP="00F348F7">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p>
        </w:tc>
        <w:tc>
          <w:tcPr>
            <w:tcW w:w="1350" w:type="dxa"/>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11D2053E" w14:textId="34D50079" w:rsidR="001676FE" w:rsidRPr="00BF1824" w:rsidRDefault="001676FE"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Prior, n=</w:t>
            </w:r>
            <w:r w:rsidR="00096B8D">
              <w:rPr>
                <w:rFonts w:ascii="Times New Roman" w:eastAsiaTheme="minorEastAsia" w:hAnsi="Times New Roman" w:cs="Times New Roman"/>
                <w:b/>
                <w:bCs/>
                <w:color w:val="000000" w:themeColor="text1"/>
                <w:sz w:val="22"/>
                <w:szCs w:val="22"/>
              </w:rPr>
              <w:t>21</w:t>
            </w:r>
          </w:p>
        </w:tc>
        <w:tc>
          <w:tcPr>
            <w:tcW w:w="1980" w:type="dxa"/>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411FCF73" w14:textId="676855AE" w:rsidR="001676FE" w:rsidRPr="00BF1824" w:rsidRDefault="001676FE"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This Month, n=</w:t>
            </w:r>
            <w:r w:rsidR="005D3653">
              <w:rPr>
                <w:rFonts w:ascii="Times New Roman" w:eastAsiaTheme="minorEastAsia" w:hAnsi="Times New Roman" w:cs="Times New Roman"/>
                <w:b/>
                <w:bCs/>
                <w:color w:val="000000" w:themeColor="text1"/>
                <w:sz w:val="22"/>
                <w:szCs w:val="22"/>
              </w:rPr>
              <w:t>5</w:t>
            </w:r>
          </w:p>
        </w:tc>
        <w:tc>
          <w:tcPr>
            <w:tcW w:w="1440" w:type="dxa"/>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7C6643E4" w14:textId="1FB976E5" w:rsidR="001676FE" w:rsidRPr="00BF1824" w:rsidRDefault="001676FE"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Prior, n=</w:t>
            </w:r>
            <w:r w:rsidR="00096B8D">
              <w:rPr>
                <w:rFonts w:ascii="Times New Roman" w:eastAsiaTheme="minorEastAsia" w:hAnsi="Times New Roman" w:cs="Times New Roman"/>
                <w:b/>
                <w:bCs/>
                <w:color w:val="000000" w:themeColor="text1"/>
                <w:sz w:val="22"/>
                <w:szCs w:val="22"/>
              </w:rPr>
              <w:t>30</w:t>
            </w:r>
          </w:p>
        </w:tc>
        <w:tc>
          <w:tcPr>
            <w:tcW w:w="1970" w:type="dxa"/>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7A478F37" w14:textId="28ABF158" w:rsidR="001676FE" w:rsidRPr="00BF1824" w:rsidRDefault="001676FE"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This Month, n=</w:t>
            </w:r>
            <w:r w:rsidR="00096B8D">
              <w:rPr>
                <w:rFonts w:ascii="Times New Roman" w:eastAsiaTheme="minorEastAsia" w:hAnsi="Times New Roman" w:cs="Times New Roman"/>
                <w:b/>
                <w:bCs/>
                <w:color w:val="000000" w:themeColor="text1"/>
                <w:sz w:val="22"/>
                <w:szCs w:val="22"/>
              </w:rPr>
              <w:t>1</w:t>
            </w:r>
            <w:r w:rsidR="005D3653">
              <w:rPr>
                <w:rFonts w:ascii="Times New Roman" w:eastAsiaTheme="minorEastAsia" w:hAnsi="Times New Roman" w:cs="Times New Roman"/>
                <w:b/>
                <w:bCs/>
                <w:color w:val="000000" w:themeColor="text1"/>
                <w:sz w:val="22"/>
                <w:szCs w:val="22"/>
              </w:rPr>
              <w:t>6</w:t>
            </w:r>
          </w:p>
        </w:tc>
      </w:tr>
      <w:tr w:rsidR="001676FE" w:rsidRPr="00BF1824" w14:paraId="1D303597" w14:textId="77777777" w:rsidTr="00F348F7">
        <w:trPr>
          <w:trHeight w:val="346"/>
        </w:trPr>
        <w:tc>
          <w:tcPr>
            <w:tcW w:w="42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F5D39DC" w14:textId="77777777" w:rsidR="001676FE" w:rsidRPr="00BF1824" w:rsidRDefault="001676FE" w:rsidP="00F348F7">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Total Antibiotic Duration; median (IQR)</w:t>
            </w:r>
          </w:p>
        </w:tc>
        <w:tc>
          <w:tcPr>
            <w:tcW w:w="135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6817334" w14:textId="609E5BAE" w:rsidR="001676FE" w:rsidRPr="00BF1824" w:rsidRDefault="00161E1C"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6 (</w:t>
            </w:r>
            <w:r w:rsidR="00096B8D">
              <w:rPr>
                <w:rFonts w:ascii="Times New Roman" w:eastAsiaTheme="minorEastAsia" w:hAnsi="Times New Roman" w:cs="Times New Roman"/>
                <w:sz w:val="22"/>
                <w:szCs w:val="22"/>
              </w:rPr>
              <w:t>5</w:t>
            </w:r>
            <w:r>
              <w:rPr>
                <w:rFonts w:ascii="Times New Roman" w:eastAsiaTheme="minorEastAsia" w:hAnsi="Times New Roman" w:cs="Times New Roman"/>
                <w:sz w:val="22"/>
                <w:szCs w:val="22"/>
              </w:rPr>
              <w:t>-7)</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F2D7A44" w14:textId="546FB764" w:rsidR="001676FE" w:rsidRPr="00BF1824" w:rsidRDefault="00096B8D"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4 (4-</w:t>
            </w:r>
            <w:r w:rsidR="0082600B">
              <w:rPr>
                <w:rFonts w:ascii="Times New Roman" w:eastAsiaTheme="minorEastAsia" w:hAnsi="Times New Roman" w:cs="Times New Roman"/>
                <w:sz w:val="22"/>
                <w:szCs w:val="22"/>
              </w:rPr>
              <w:t>5</w:t>
            </w:r>
            <w:r>
              <w:rPr>
                <w:rFonts w:ascii="Times New Roman" w:eastAsiaTheme="minorEastAsia" w:hAnsi="Times New Roman" w:cs="Times New Roman"/>
                <w:sz w:val="22"/>
                <w:szCs w:val="22"/>
              </w:rPr>
              <w:t>)</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EB85D84" w14:textId="35478CD7" w:rsidR="001676FE" w:rsidRPr="00BF1824" w:rsidRDefault="00161E1C"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3 (1-5)</w:t>
            </w:r>
          </w:p>
        </w:tc>
        <w:tc>
          <w:tcPr>
            <w:tcW w:w="197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1E8707D" w14:textId="67E8C407" w:rsidR="001676FE" w:rsidRPr="00BF1824" w:rsidRDefault="0082600B"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5 (3-7.25)</w:t>
            </w:r>
          </w:p>
        </w:tc>
      </w:tr>
      <w:tr w:rsidR="001676FE" w:rsidRPr="00BF1824" w14:paraId="3C1CF6AE" w14:textId="77777777" w:rsidTr="00F348F7">
        <w:trPr>
          <w:trHeight w:val="346"/>
        </w:trPr>
        <w:tc>
          <w:tcPr>
            <w:tcW w:w="42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D84B4F3" w14:textId="77777777" w:rsidR="001676FE" w:rsidRPr="00BF1824" w:rsidRDefault="001676FE" w:rsidP="00F348F7">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Number of Cases Receiving &gt;7 days; n (%)</w:t>
            </w:r>
          </w:p>
        </w:tc>
        <w:tc>
          <w:tcPr>
            <w:tcW w:w="135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71EB8FA" w14:textId="2806696B" w:rsidR="001676FE" w:rsidRPr="00BF1824" w:rsidRDefault="00161E1C"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5</w:t>
            </w:r>
            <w:r w:rsidR="004007BF">
              <w:rPr>
                <w:rFonts w:ascii="Times New Roman" w:eastAsiaTheme="minorEastAsia" w:hAnsi="Times New Roman" w:cs="Times New Roman"/>
                <w:sz w:val="22"/>
                <w:szCs w:val="22"/>
              </w:rPr>
              <w:t xml:space="preserve"> (23.8%)</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0AB1B7A" w14:textId="3D98D2C1" w:rsidR="001676FE" w:rsidRPr="00BF1824" w:rsidRDefault="0082600B"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w:t>
            </w:r>
            <w:r w:rsidR="004007BF">
              <w:rPr>
                <w:rFonts w:ascii="Times New Roman" w:eastAsiaTheme="minorEastAsia" w:hAnsi="Times New Roman" w:cs="Times New Roman"/>
                <w:sz w:val="22"/>
                <w:szCs w:val="22"/>
              </w:rPr>
              <w:t xml:space="preserve"> (20%)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F49C3D4" w14:textId="38545026" w:rsidR="001676FE" w:rsidRPr="00BF1824" w:rsidRDefault="004007BF"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2 (6.7%)</w:t>
            </w:r>
          </w:p>
        </w:tc>
        <w:tc>
          <w:tcPr>
            <w:tcW w:w="197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BEA71D0" w14:textId="0D0B9F7B" w:rsidR="001676FE" w:rsidRPr="00BF1824" w:rsidRDefault="0082600B"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4</w:t>
            </w:r>
            <w:r w:rsidR="004007BF">
              <w:rPr>
                <w:rFonts w:ascii="Times New Roman" w:eastAsiaTheme="minorEastAsia" w:hAnsi="Times New Roman" w:cs="Times New Roman"/>
                <w:sz w:val="22"/>
                <w:szCs w:val="22"/>
              </w:rPr>
              <w:t xml:space="preserve"> (25%)</w:t>
            </w:r>
          </w:p>
        </w:tc>
      </w:tr>
    </w:tbl>
    <w:p w14:paraId="3E303AF1" w14:textId="77777777" w:rsidR="001676FE" w:rsidRDefault="001676FE" w:rsidP="001676FE">
      <w:pPr>
        <w:rPr>
          <w:rFonts w:ascii="Times New Roman" w:hAnsi="Times New Roman" w:cs="Times New Roman"/>
          <w:sz w:val="22"/>
          <w:szCs w:val="22"/>
        </w:rPr>
      </w:pPr>
    </w:p>
    <w:p w14:paraId="73B82496" w14:textId="3377E65D" w:rsidR="001676FE" w:rsidRDefault="001676FE" w:rsidP="001676FE">
      <w:pPr>
        <w:rPr>
          <w:rFonts w:ascii="Times New Roman" w:hAnsi="Times New Roman" w:cs="Times New Roman"/>
          <w:sz w:val="22"/>
          <w:szCs w:val="22"/>
        </w:rPr>
      </w:pPr>
      <w:r w:rsidRPr="009B65C2">
        <w:rPr>
          <w:rFonts w:ascii="Times New Roman" w:hAnsi="Times New Roman" w:cs="Times New Roman"/>
          <w:sz w:val="22"/>
          <w:szCs w:val="22"/>
        </w:rPr>
        <w:t>Prior</w:t>
      </w:r>
      <w:r>
        <w:rPr>
          <w:rFonts w:ascii="Times New Roman" w:hAnsi="Times New Roman" w:cs="Times New Roman"/>
          <w:sz w:val="22"/>
          <w:szCs w:val="22"/>
        </w:rPr>
        <w:t xml:space="preserve"> is Sept 2023 - </w:t>
      </w:r>
      <w:r w:rsidR="00096B8D">
        <w:rPr>
          <w:rFonts w:ascii="Times New Roman" w:hAnsi="Times New Roman" w:cs="Times New Roman"/>
          <w:sz w:val="22"/>
          <w:szCs w:val="22"/>
        </w:rPr>
        <w:t>Jan</w:t>
      </w:r>
      <w:r>
        <w:rPr>
          <w:rFonts w:ascii="Times New Roman" w:hAnsi="Times New Roman" w:cs="Times New Roman"/>
          <w:sz w:val="22"/>
          <w:szCs w:val="22"/>
        </w:rPr>
        <w:t xml:space="preserve"> 2024 &amp; this month is </w:t>
      </w:r>
      <w:r w:rsidR="00096B8D">
        <w:rPr>
          <w:rFonts w:ascii="Times New Roman" w:hAnsi="Times New Roman" w:cs="Times New Roman"/>
          <w:sz w:val="22"/>
          <w:szCs w:val="22"/>
        </w:rPr>
        <w:t>February</w:t>
      </w:r>
      <w:r>
        <w:rPr>
          <w:rFonts w:ascii="Times New Roman" w:hAnsi="Times New Roman" w:cs="Times New Roman"/>
          <w:sz w:val="22"/>
          <w:szCs w:val="22"/>
        </w:rPr>
        <w:t xml:space="preserve"> 2024</w:t>
      </w:r>
    </w:p>
    <w:tbl>
      <w:tblPr>
        <w:tblStyle w:val="Table"/>
        <w:tblpPr w:leftFromText="180" w:rightFromText="180" w:vertAnchor="text" w:horzAnchor="margin" w:tblpY="480"/>
        <w:tblW w:w="10890" w:type="dxa"/>
        <w:tblLayout w:type="fixed"/>
        <w:tblLook w:val="0420" w:firstRow="1" w:lastRow="0" w:firstColumn="0" w:lastColumn="0" w:noHBand="0" w:noVBand="1"/>
      </w:tblPr>
      <w:tblGrid>
        <w:gridCol w:w="3960"/>
        <w:gridCol w:w="1530"/>
        <w:gridCol w:w="1980"/>
        <w:gridCol w:w="1440"/>
        <w:gridCol w:w="1980"/>
      </w:tblGrid>
      <w:tr w:rsidR="001676FE" w:rsidRPr="00DA7E40" w14:paraId="6521D511" w14:textId="77777777" w:rsidTr="00F348F7">
        <w:trPr>
          <w:cnfStyle w:val="100000000000" w:firstRow="1" w:lastRow="0" w:firstColumn="0" w:lastColumn="0" w:oddVBand="0" w:evenVBand="0" w:oddHBand="0" w:evenHBand="0" w:firstRowFirstColumn="0" w:firstRowLastColumn="0" w:lastRowFirstColumn="0" w:lastRowLastColumn="0"/>
          <w:trHeight w:val="346"/>
          <w:tblHeader/>
        </w:trPr>
        <w:tc>
          <w:tcPr>
            <w:tcW w:w="3960" w:type="dxa"/>
            <w:vMerge w:val="restart"/>
            <w:tcBorders>
              <w:top w:val="single" w:sz="8" w:space="0" w:color="666666"/>
              <w:left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7A607F42" w14:textId="77777777" w:rsidR="001676FE" w:rsidRPr="00BF1824" w:rsidRDefault="001676FE" w:rsidP="00F348F7">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lastRenderedPageBreak/>
              <w:t>Table 3: Characteristics comparing this month to prior n (%)</w:t>
            </w:r>
          </w:p>
        </w:tc>
        <w:tc>
          <w:tcPr>
            <w:tcW w:w="3510" w:type="dxa"/>
            <w:gridSpan w:val="2"/>
            <w:tcBorders>
              <w:top w:val="single" w:sz="8" w:space="0" w:color="666666"/>
              <w:left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62FEEF0D" w14:textId="77777777" w:rsidR="001676FE" w:rsidRPr="00BF1824" w:rsidRDefault="001676FE" w:rsidP="00F348F7">
            <w:pPr>
              <w:pBdr>
                <w:top w:val="none" w:sz="0" w:space="0" w:color="000000"/>
                <w:left w:val="none" w:sz="0" w:space="0" w:color="000000"/>
                <w:bottom w:val="none" w:sz="0" w:space="0" w:color="000000"/>
                <w:right w:val="none" w:sz="0" w:space="0" w:color="000000"/>
              </w:pBdr>
              <w:spacing w:after="0"/>
              <w:ind w:right="100"/>
              <w:rPr>
                <w:rFonts w:ascii="Times New Roman" w:eastAsiaTheme="minorEastAsia" w:hAnsi="Times New Roman" w:cs="Times New Roman"/>
                <w:b/>
                <w:bCs/>
                <w:color w:val="000000" w:themeColor="text1"/>
                <w:sz w:val="22"/>
                <w:szCs w:val="22"/>
              </w:rPr>
            </w:pPr>
            <w:r>
              <w:rPr>
                <w:rFonts w:ascii="Times New Roman" w:eastAsiaTheme="minorEastAsia" w:hAnsi="Times New Roman" w:cs="Times New Roman"/>
                <w:b/>
                <w:bCs/>
                <w:color w:val="000000" w:themeColor="text1"/>
                <w:sz w:val="22"/>
                <w:szCs w:val="22"/>
              </w:rPr>
              <w:t xml:space="preserve">                        </w:t>
            </w:r>
            <w:r w:rsidRPr="00BF1824">
              <w:rPr>
                <w:rFonts w:ascii="Times New Roman" w:eastAsiaTheme="minorEastAsia" w:hAnsi="Times New Roman" w:cs="Times New Roman"/>
                <w:b/>
                <w:bCs/>
                <w:color w:val="000000" w:themeColor="text1"/>
                <w:sz w:val="22"/>
                <w:szCs w:val="22"/>
              </w:rPr>
              <w:t>UTI</w:t>
            </w:r>
          </w:p>
        </w:tc>
        <w:tc>
          <w:tcPr>
            <w:tcW w:w="3420" w:type="dxa"/>
            <w:gridSpan w:val="2"/>
            <w:tcBorders>
              <w:top w:val="single" w:sz="8" w:space="0" w:color="666666"/>
              <w:left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6925AB19" w14:textId="77777777" w:rsidR="001676FE" w:rsidRPr="00BF1824" w:rsidRDefault="001676FE" w:rsidP="00F348F7">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r>
              <w:rPr>
                <w:rFonts w:ascii="Times New Roman" w:eastAsiaTheme="minorEastAsia" w:hAnsi="Times New Roman" w:cs="Times New Roman"/>
                <w:b/>
                <w:bCs/>
                <w:color w:val="000000" w:themeColor="text1"/>
                <w:sz w:val="22"/>
                <w:szCs w:val="22"/>
              </w:rPr>
              <w:t xml:space="preserve">                   </w:t>
            </w:r>
            <w:r w:rsidRPr="00BF1824">
              <w:rPr>
                <w:rFonts w:ascii="Times New Roman" w:eastAsiaTheme="minorEastAsia" w:hAnsi="Times New Roman" w:cs="Times New Roman"/>
                <w:b/>
                <w:bCs/>
                <w:color w:val="000000" w:themeColor="text1"/>
                <w:sz w:val="22"/>
                <w:szCs w:val="22"/>
              </w:rPr>
              <w:t>ASB</w:t>
            </w:r>
          </w:p>
        </w:tc>
      </w:tr>
      <w:tr w:rsidR="001676FE" w:rsidRPr="00DA7E40" w14:paraId="15B1BA61" w14:textId="77777777" w:rsidTr="00F348F7">
        <w:trPr>
          <w:cnfStyle w:val="100000000000" w:firstRow="1" w:lastRow="0" w:firstColumn="0" w:lastColumn="0" w:oddVBand="0" w:evenVBand="0" w:oddHBand="0" w:evenHBand="0" w:firstRowFirstColumn="0" w:firstRowLastColumn="0" w:lastRowFirstColumn="0" w:lastRowLastColumn="0"/>
          <w:trHeight w:val="346"/>
          <w:tblHeader/>
        </w:trPr>
        <w:tc>
          <w:tcPr>
            <w:tcW w:w="3960" w:type="dxa"/>
            <w:vMerge/>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5DF7D819" w14:textId="77777777" w:rsidR="001676FE" w:rsidRPr="00BF1824" w:rsidRDefault="001676FE" w:rsidP="00F348F7">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p>
        </w:tc>
        <w:tc>
          <w:tcPr>
            <w:tcW w:w="1530" w:type="dxa"/>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082A18A4" w14:textId="00194FEB" w:rsidR="001676FE" w:rsidRPr="00BF1824" w:rsidRDefault="001676FE"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Prior, n=</w:t>
            </w:r>
            <w:r w:rsidR="00096B8D">
              <w:rPr>
                <w:rFonts w:ascii="Times New Roman" w:eastAsiaTheme="minorEastAsia" w:hAnsi="Times New Roman" w:cs="Times New Roman"/>
                <w:b/>
                <w:bCs/>
                <w:color w:val="000000" w:themeColor="text1"/>
                <w:sz w:val="22"/>
                <w:szCs w:val="22"/>
              </w:rPr>
              <w:t>21</w:t>
            </w:r>
          </w:p>
        </w:tc>
        <w:tc>
          <w:tcPr>
            <w:tcW w:w="1980" w:type="dxa"/>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52001216" w14:textId="7C18C094" w:rsidR="001676FE" w:rsidRPr="00BF1824" w:rsidRDefault="001676FE"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This Month, n=</w:t>
            </w:r>
            <w:r w:rsidR="005D3653">
              <w:rPr>
                <w:rFonts w:ascii="Times New Roman" w:eastAsiaTheme="minorEastAsia" w:hAnsi="Times New Roman" w:cs="Times New Roman"/>
                <w:b/>
                <w:bCs/>
                <w:color w:val="000000" w:themeColor="text1"/>
                <w:sz w:val="22"/>
                <w:szCs w:val="22"/>
              </w:rPr>
              <w:t>5</w:t>
            </w:r>
          </w:p>
        </w:tc>
        <w:tc>
          <w:tcPr>
            <w:tcW w:w="1440" w:type="dxa"/>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67C2ACE8" w14:textId="58C9B6B1" w:rsidR="001676FE" w:rsidRPr="00BF1824" w:rsidRDefault="001676FE"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Prior, n=</w:t>
            </w:r>
            <w:r w:rsidR="00096B8D">
              <w:rPr>
                <w:rFonts w:ascii="Times New Roman" w:eastAsiaTheme="minorEastAsia" w:hAnsi="Times New Roman" w:cs="Times New Roman"/>
                <w:b/>
                <w:bCs/>
                <w:color w:val="000000" w:themeColor="text1"/>
                <w:sz w:val="22"/>
                <w:szCs w:val="22"/>
              </w:rPr>
              <w:t>30</w:t>
            </w:r>
          </w:p>
        </w:tc>
        <w:tc>
          <w:tcPr>
            <w:tcW w:w="1980" w:type="dxa"/>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32703518" w14:textId="3DB93BD8" w:rsidR="001676FE" w:rsidRPr="00BF1824" w:rsidRDefault="001676FE"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This Month, n=</w:t>
            </w:r>
            <w:r w:rsidR="005D3653">
              <w:rPr>
                <w:rFonts w:ascii="Times New Roman" w:eastAsiaTheme="minorEastAsia" w:hAnsi="Times New Roman" w:cs="Times New Roman"/>
                <w:b/>
                <w:bCs/>
                <w:color w:val="000000" w:themeColor="text1"/>
                <w:sz w:val="22"/>
                <w:szCs w:val="22"/>
              </w:rPr>
              <w:t>16</w:t>
            </w:r>
          </w:p>
        </w:tc>
      </w:tr>
      <w:tr w:rsidR="001676FE" w:rsidRPr="00DA7E40" w14:paraId="05A3BF35" w14:textId="77777777" w:rsidTr="00F348F7">
        <w:trPr>
          <w:trHeight w:val="346"/>
        </w:trPr>
        <w:tc>
          <w:tcPr>
            <w:tcW w:w="10890" w:type="dxa"/>
            <w:gridSpan w:val="5"/>
            <w:tcBorders>
              <w:top w:val="single" w:sz="8" w:space="0" w:color="666666"/>
              <w:left w:val="single" w:sz="8" w:space="0" w:color="666666"/>
              <w:bottom w:val="single" w:sz="8" w:space="0" w:color="666666"/>
              <w:right w:val="single" w:sz="8" w:space="0" w:color="666666"/>
            </w:tcBorders>
            <w:shd w:val="clear" w:color="auto" w:fill="F2F2F2" w:themeFill="background1" w:themeFillShade="F2"/>
            <w:tcMar>
              <w:top w:w="0" w:type="dxa"/>
              <w:left w:w="0" w:type="dxa"/>
              <w:bottom w:w="0" w:type="dxa"/>
              <w:right w:w="0" w:type="dxa"/>
            </w:tcMar>
            <w:vAlign w:val="center"/>
          </w:tcPr>
          <w:p w14:paraId="5E47DADA" w14:textId="77777777" w:rsidR="001676FE" w:rsidRPr="00BF1824" w:rsidRDefault="001676FE" w:rsidP="00F348F7">
            <w:pPr>
              <w:pBdr>
                <w:top w:val="none" w:sz="0" w:space="0" w:color="000000"/>
                <w:left w:val="none" w:sz="0" w:space="0" w:color="000000"/>
                <w:bottom w:val="none" w:sz="0" w:space="0" w:color="000000"/>
                <w:right w:val="none" w:sz="0" w:space="0" w:color="000000"/>
              </w:pBdr>
              <w:shd w:val="clear" w:color="auto" w:fill="F2F2F2" w:themeFill="background1" w:themeFillShade="F2"/>
              <w:spacing w:after="0"/>
              <w:ind w:left="100" w:right="100"/>
              <w:rPr>
                <w:rFonts w:ascii="Times New Roman" w:eastAsiaTheme="minorEastAsia" w:hAnsi="Times New Roman" w:cs="Times New Roman"/>
                <w:b/>
                <w:bCs/>
                <w:sz w:val="22"/>
                <w:szCs w:val="22"/>
              </w:rPr>
            </w:pPr>
            <w:r w:rsidRPr="00BF1824">
              <w:rPr>
                <w:rFonts w:ascii="Times New Roman" w:eastAsiaTheme="minorEastAsia" w:hAnsi="Times New Roman" w:cs="Times New Roman"/>
                <w:b/>
                <w:bCs/>
                <w:color w:val="000000" w:themeColor="text1"/>
                <w:sz w:val="22"/>
                <w:szCs w:val="22"/>
              </w:rPr>
              <w:t>Setting where culture obtained</w:t>
            </w:r>
          </w:p>
        </w:tc>
      </w:tr>
      <w:tr w:rsidR="001676FE" w:rsidRPr="00DA7E40" w14:paraId="690A08F5" w14:textId="77777777" w:rsidTr="00F348F7">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5EAF7D8" w14:textId="77777777" w:rsidR="001676FE" w:rsidRPr="00BF1824" w:rsidRDefault="001676FE" w:rsidP="00F348F7">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   ED, then admitted</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232FE06" w14:textId="7B8ED10C" w:rsidR="001676FE" w:rsidRPr="00BF1824" w:rsidRDefault="00096B8D"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21 (100%)</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947FCE2" w14:textId="1FE7B0E1" w:rsidR="001676FE" w:rsidRPr="00BF1824" w:rsidRDefault="00E2152C"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5</w:t>
            </w:r>
            <w:r w:rsidR="00096B8D">
              <w:rPr>
                <w:rFonts w:ascii="Times New Roman" w:eastAsiaTheme="minorEastAsia" w:hAnsi="Times New Roman" w:cs="Times New Roman"/>
                <w:sz w:val="22"/>
                <w:szCs w:val="22"/>
              </w:rPr>
              <w:t xml:space="preserve"> (100%)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9BD0F45" w14:textId="25715557" w:rsidR="001676FE" w:rsidRPr="00BF1824" w:rsidRDefault="00096B8D"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30 (100%)</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4FF8123" w14:textId="16796183" w:rsidR="001676FE" w:rsidRPr="00BF1824" w:rsidRDefault="00096B8D"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w:t>
            </w:r>
            <w:r w:rsidR="00E2152C">
              <w:rPr>
                <w:rFonts w:ascii="Times New Roman" w:eastAsiaTheme="minorEastAsia" w:hAnsi="Times New Roman" w:cs="Times New Roman"/>
                <w:sz w:val="22"/>
                <w:szCs w:val="22"/>
              </w:rPr>
              <w:t>6</w:t>
            </w:r>
            <w:r>
              <w:rPr>
                <w:rFonts w:ascii="Times New Roman" w:eastAsiaTheme="minorEastAsia" w:hAnsi="Times New Roman" w:cs="Times New Roman"/>
                <w:sz w:val="22"/>
                <w:szCs w:val="22"/>
              </w:rPr>
              <w:t xml:space="preserve"> (100%)</w:t>
            </w:r>
          </w:p>
        </w:tc>
      </w:tr>
      <w:tr w:rsidR="00096B8D" w:rsidRPr="00DA7E40" w14:paraId="4613CB1E" w14:textId="77777777" w:rsidTr="00F348F7">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10698C3" w14:textId="77777777" w:rsidR="00096B8D" w:rsidRPr="00BF1824" w:rsidRDefault="00096B8D" w:rsidP="00096B8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   ED, then discharged</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51F510C" w14:textId="52875C72" w:rsidR="00096B8D" w:rsidRPr="00BF1824" w:rsidRDefault="00096B8D" w:rsidP="00096B8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D751BE5" w14:textId="03EFA5D8" w:rsidR="00096B8D" w:rsidRPr="00BF1824" w:rsidRDefault="00096B8D" w:rsidP="00096B8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0BBCE32" w14:textId="2C58EA9D" w:rsidR="00096B8D" w:rsidRPr="00BF1824" w:rsidRDefault="00096B8D" w:rsidP="00096B8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FE2423C" w14:textId="7AD6E306" w:rsidR="00096B8D" w:rsidRPr="00BF1824" w:rsidRDefault="00096B8D" w:rsidP="00096B8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r>
      <w:tr w:rsidR="00096B8D" w:rsidRPr="00DA7E40" w14:paraId="4C880EBC" w14:textId="77777777" w:rsidTr="00F348F7">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0641724" w14:textId="77777777" w:rsidR="00096B8D" w:rsidRPr="00BF1824" w:rsidRDefault="00096B8D" w:rsidP="00096B8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   Ambulatory care clinic</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AD8805F" w14:textId="2DF26598" w:rsidR="00096B8D" w:rsidRPr="00BF1824" w:rsidRDefault="00096B8D" w:rsidP="00096B8D">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EC16A24" w14:textId="1BB9FC47" w:rsidR="00096B8D" w:rsidRPr="00BF1824" w:rsidRDefault="00096B8D" w:rsidP="00096B8D">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D11E70E" w14:textId="6A2D5E87" w:rsidR="00096B8D" w:rsidRPr="00BF1824" w:rsidRDefault="00096B8D" w:rsidP="00096B8D">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2D9E738" w14:textId="20D0487B" w:rsidR="00096B8D" w:rsidRPr="00BF1824" w:rsidRDefault="00096B8D" w:rsidP="00096B8D">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r>
      <w:tr w:rsidR="00096B8D" w:rsidRPr="00DA7E40" w14:paraId="6863474F" w14:textId="77777777" w:rsidTr="00F348F7">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AAA0F67" w14:textId="77777777" w:rsidR="00096B8D" w:rsidRPr="00BF1824" w:rsidRDefault="00096B8D" w:rsidP="00096B8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   Inpatient</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91D9260" w14:textId="47304C70" w:rsidR="00096B8D" w:rsidRPr="00BF1824" w:rsidRDefault="00096B8D" w:rsidP="00096B8D">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E8529F1" w14:textId="490FFB18" w:rsidR="00096B8D" w:rsidRPr="00BF1824" w:rsidRDefault="00096B8D" w:rsidP="00096B8D">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5A6DDD0" w14:textId="6990448C" w:rsidR="00096B8D" w:rsidRPr="00BF1824" w:rsidRDefault="00096B8D" w:rsidP="00096B8D">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D98578B" w14:textId="71794E5A" w:rsidR="00096B8D" w:rsidRPr="00BF1824" w:rsidRDefault="00096B8D" w:rsidP="00096B8D">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r>
      <w:tr w:rsidR="00096B8D" w:rsidRPr="00DA7E40" w14:paraId="2F98CD8D" w14:textId="77777777" w:rsidTr="00F348F7">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3B39D68" w14:textId="77777777" w:rsidR="00096B8D" w:rsidRPr="00BF1824" w:rsidRDefault="00096B8D" w:rsidP="00096B8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   Other</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CAA7459" w14:textId="22F144D3" w:rsidR="00096B8D" w:rsidRPr="00BF1824" w:rsidRDefault="00096B8D" w:rsidP="00096B8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23E64CF" w14:textId="0520B69E" w:rsidR="00096B8D" w:rsidRPr="00BF1824" w:rsidRDefault="00096B8D" w:rsidP="00096B8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EAE10F1" w14:textId="5EA29117" w:rsidR="00096B8D" w:rsidRPr="00BF1824" w:rsidRDefault="00096B8D" w:rsidP="00096B8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6CCF325" w14:textId="55BFD153" w:rsidR="00096B8D" w:rsidRPr="00BF1824" w:rsidRDefault="00096B8D" w:rsidP="00096B8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r>
      <w:tr w:rsidR="00096B8D" w:rsidRPr="00DA7E40" w14:paraId="7F81E2C2" w14:textId="77777777" w:rsidTr="00F348F7">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14125E7C" w14:textId="77777777" w:rsidR="00096B8D" w:rsidRPr="00BF1824" w:rsidRDefault="00096B8D" w:rsidP="00096B8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From reflex test</w:t>
            </w:r>
          </w:p>
        </w:tc>
        <w:tc>
          <w:tcPr>
            <w:tcW w:w="153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1FBF80BC" w14:textId="1D270ECE" w:rsidR="00096B8D" w:rsidRPr="00BF1824" w:rsidRDefault="00096B8D" w:rsidP="00096B8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12 (57.1%)</w:t>
            </w:r>
          </w:p>
        </w:tc>
        <w:tc>
          <w:tcPr>
            <w:tcW w:w="198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10BA5CEE" w14:textId="4A9DA207" w:rsidR="00096B8D" w:rsidRPr="00BF1824" w:rsidRDefault="000A6806" w:rsidP="00096B8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4</w:t>
            </w:r>
            <w:r w:rsidR="00096B8D">
              <w:rPr>
                <w:rFonts w:ascii="Times New Roman" w:eastAsiaTheme="minorEastAsia" w:hAnsi="Times New Roman" w:cs="Times New Roman"/>
                <w:sz w:val="22"/>
                <w:szCs w:val="22"/>
              </w:rPr>
              <w:t xml:space="preserve"> (</w:t>
            </w:r>
            <w:r>
              <w:rPr>
                <w:rFonts w:ascii="Times New Roman" w:eastAsiaTheme="minorEastAsia" w:hAnsi="Times New Roman" w:cs="Times New Roman"/>
                <w:sz w:val="22"/>
                <w:szCs w:val="22"/>
              </w:rPr>
              <w:t>80</w:t>
            </w:r>
            <w:r w:rsidR="00096B8D">
              <w:rPr>
                <w:rFonts w:ascii="Times New Roman" w:eastAsiaTheme="minorEastAsia" w:hAnsi="Times New Roman" w:cs="Times New Roman"/>
                <w:sz w:val="22"/>
                <w:szCs w:val="22"/>
              </w:rPr>
              <w:t>%)</w:t>
            </w:r>
          </w:p>
        </w:tc>
        <w:tc>
          <w:tcPr>
            <w:tcW w:w="144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588BC584" w14:textId="4AF21C8F" w:rsidR="00096B8D" w:rsidRPr="00BF1824" w:rsidRDefault="00096B8D" w:rsidP="00096B8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14 (46.7%)</w:t>
            </w:r>
          </w:p>
        </w:tc>
        <w:tc>
          <w:tcPr>
            <w:tcW w:w="198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0525357E" w14:textId="65C390F6" w:rsidR="00096B8D" w:rsidRPr="00BF1824" w:rsidRDefault="00E97ACD" w:rsidP="00096B8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12 (75%)</w:t>
            </w:r>
          </w:p>
        </w:tc>
      </w:tr>
      <w:tr w:rsidR="00096B8D" w:rsidRPr="00DA7E40" w14:paraId="3DFF3129" w14:textId="77777777" w:rsidTr="00F348F7">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34E53153" w14:textId="77777777" w:rsidR="00096B8D" w:rsidRPr="00BF1824" w:rsidRDefault="00096B8D" w:rsidP="00096B8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Men</w:t>
            </w:r>
          </w:p>
        </w:tc>
        <w:tc>
          <w:tcPr>
            <w:tcW w:w="153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57A218F0" w14:textId="5A6A2C49" w:rsidR="00096B8D" w:rsidRPr="00BF1824" w:rsidRDefault="00096B8D" w:rsidP="00096B8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7 (33.3%)</w:t>
            </w:r>
          </w:p>
        </w:tc>
        <w:tc>
          <w:tcPr>
            <w:tcW w:w="198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00A39C96" w14:textId="2F8F186B" w:rsidR="00096B8D" w:rsidRPr="00BF1824" w:rsidRDefault="000A6806" w:rsidP="00096B8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2 (40%)</w:t>
            </w:r>
          </w:p>
        </w:tc>
        <w:tc>
          <w:tcPr>
            <w:tcW w:w="144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1FBAE177" w14:textId="5D1EB190" w:rsidR="00096B8D" w:rsidRPr="00BF1824" w:rsidRDefault="00096B8D" w:rsidP="00096B8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4 (13.3%)</w:t>
            </w:r>
          </w:p>
        </w:tc>
        <w:tc>
          <w:tcPr>
            <w:tcW w:w="198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5F6843D5" w14:textId="07845436" w:rsidR="00096B8D" w:rsidRPr="00BF1824" w:rsidRDefault="00E97ACD" w:rsidP="00096B8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7 (43.8%)</w:t>
            </w:r>
          </w:p>
        </w:tc>
      </w:tr>
      <w:tr w:rsidR="00096B8D" w:rsidRPr="00DA7E40" w14:paraId="0D8E32C6" w14:textId="77777777" w:rsidTr="00F348F7">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020DCDE9" w14:textId="77777777" w:rsidR="00096B8D" w:rsidRPr="00BF1824" w:rsidRDefault="00096B8D" w:rsidP="00096B8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Age &gt;75 </w:t>
            </w:r>
          </w:p>
        </w:tc>
        <w:tc>
          <w:tcPr>
            <w:tcW w:w="153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66A11937" w14:textId="1BB70373" w:rsidR="00096B8D" w:rsidRPr="00BF1824" w:rsidRDefault="00096B8D" w:rsidP="00096B8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12 (57.1%)</w:t>
            </w:r>
          </w:p>
        </w:tc>
        <w:tc>
          <w:tcPr>
            <w:tcW w:w="198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4D514E50" w14:textId="7235352C" w:rsidR="00096B8D" w:rsidRPr="00BF1824" w:rsidRDefault="000A6806" w:rsidP="00096B8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3</w:t>
            </w:r>
            <w:r w:rsidR="00096B8D">
              <w:rPr>
                <w:rFonts w:ascii="Times New Roman" w:eastAsiaTheme="minorEastAsia" w:hAnsi="Times New Roman" w:cs="Times New Roman"/>
                <w:sz w:val="22"/>
                <w:szCs w:val="22"/>
              </w:rPr>
              <w:t xml:space="preserve"> (</w:t>
            </w:r>
            <w:r>
              <w:rPr>
                <w:rFonts w:ascii="Times New Roman" w:eastAsiaTheme="minorEastAsia" w:hAnsi="Times New Roman" w:cs="Times New Roman"/>
                <w:sz w:val="22"/>
                <w:szCs w:val="22"/>
              </w:rPr>
              <w:t>6</w:t>
            </w:r>
            <w:r w:rsidR="00096B8D">
              <w:rPr>
                <w:rFonts w:ascii="Times New Roman" w:eastAsiaTheme="minorEastAsia" w:hAnsi="Times New Roman" w:cs="Times New Roman"/>
                <w:sz w:val="22"/>
                <w:szCs w:val="22"/>
              </w:rPr>
              <w:t>0%)</w:t>
            </w:r>
          </w:p>
        </w:tc>
        <w:tc>
          <w:tcPr>
            <w:tcW w:w="144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43364328" w14:textId="7631AD27" w:rsidR="00096B8D" w:rsidRPr="00BF1824" w:rsidRDefault="00096B8D" w:rsidP="00096B8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20 (66.7%)</w:t>
            </w:r>
          </w:p>
        </w:tc>
        <w:tc>
          <w:tcPr>
            <w:tcW w:w="198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13BB252F" w14:textId="12D07DE4" w:rsidR="00096B8D" w:rsidRPr="00BF1824" w:rsidRDefault="00096B8D" w:rsidP="00096B8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w:t>
            </w:r>
            <w:r w:rsidR="00E97ACD">
              <w:rPr>
                <w:rFonts w:ascii="Times New Roman" w:eastAsiaTheme="minorEastAsia" w:hAnsi="Times New Roman" w:cs="Times New Roman"/>
                <w:sz w:val="22"/>
                <w:szCs w:val="22"/>
              </w:rPr>
              <w:t>2</w:t>
            </w:r>
            <w:r>
              <w:rPr>
                <w:rFonts w:ascii="Times New Roman" w:eastAsiaTheme="minorEastAsia" w:hAnsi="Times New Roman" w:cs="Times New Roman"/>
                <w:sz w:val="22"/>
                <w:szCs w:val="22"/>
              </w:rPr>
              <w:t xml:space="preserve"> (</w:t>
            </w:r>
            <w:r w:rsidR="00E97ACD">
              <w:rPr>
                <w:rFonts w:ascii="Times New Roman" w:eastAsiaTheme="minorEastAsia" w:hAnsi="Times New Roman" w:cs="Times New Roman"/>
                <w:sz w:val="22"/>
                <w:szCs w:val="22"/>
              </w:rPr>
              <w:t>75</w:t>
            </w:r>
            <w:r>
              <w:rPr>
                <w:rFonts w:ascii="Times New Roman" w:eastAsiaTheme="minorEastAsia" w:hAnsi="Times New Roman" w:cs="Times New Roman"/>
                <w:sz w:val="22"/>
                <w:szCs w:val="22"/>
              </w:rPr>
              <w:t>%)</w:t>
            </w:r>
          </w:p>
        </w:tc>
      </w:tr>
      <w:tr w:rsidR="00096B8D" w:rsidRPr="00DA7E40" w14:paraId="421583BB" w14:textId="77777777" w:rsidTr="00F348F7">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233EA056" w14:textId="77777777" w:rsidR="00096B8D" w:rsidRPr="00BF1824" w:rsidRDefault="00096B8D" w:rsidP="00096B8D">
            <w:pP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Acute altered mental status changes alone</w:t>
            </w:r>
          </w:p>
        </w:tc>
        <w:tc>
          <w:tcPr>
            <w:tcW w:w="153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3499C4E1" w14:textId="5FEEBDF8" w:rsidR="00096B8D" w:rsidRPr="00BF1824" w:rsidRDefault="00096B8D" w:rsidP="00096B8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3 (14.3%)</w:t>
            </w:r>
          </w:p>
        </w:tc>
        <w:tc>
          <w:tcPr>
            <w:tcW w:w="198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0A22CA14" w14:textId="61205D32" w:rsidR="00096B8D" w:rsidRPr="00BF1824" w:rsidRDefault="000A6806" w:rsidP="00096B8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3</w:t>
            </w:r>
            <w:r w:rsidR="00096B8D">
              <w:rPr>
                <w:rFonts w:ascii="Times New Roman" w:eastAsiaTheme="minorEastAsia" w:hAnsi="Times New Roman" w:cs="Times New Roman"/>
                <w:sz w:val="22"/>
                <w:szCs w:val="22"/>
              </w:rPr>
              <w:t xml:space="preserve"> (</w:t>
            </w:r>
            <w:r w:rsidR="00E97ACD">
              <w:rPr>
                <w:rFonts w:ascii="Times New Roman" w:eastAsiaTheme="minorEastAsia" w:hAnsi="Times New Roman" w:cs="Times New Roman"/>
                <w:sz w:val="22"/>
                <w:szCs w:val="22"/>
              </w:rPr>
              <w:t>60</w:t>
            </w:r>
            <w:r w:rsidR="00096B8D">
              <w:rPr>
                <w:rFonts w:ascii="Times New Roman" w:eastAsiaTheme="minorEastAsia" w:hAnsi="Times New Roman" w:cs="Times New Roman"/>
                <w:sz w:val="22"/>
                <w:szCs w:val="22"/>
              </w:rPr>
              <w:t>%)</w:t>
            </w:r>
          </w:p>
        </w:tc>
        <w:tc>
          <w:tcPr>
            <w:tcW w:w="144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73AF08AD" w14:textId="292CA276" w:rsidR="00096B8D" w:rsidRPr="00BF1824" w:rsidRDefault="00096B8D" w:rsidP="00096B8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4 (13.3%)</w:t>
            </w:r>
          </w:p>
        </w:tc>
        <w:tc>
          <w:tcPr>
            <w:tcW w:w="198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1CECC385" w14:textId="0CB59605" w:rsidR="00096B8D" w:rsidRPr="00BF1824" w:rsidRDefault="00E97ACD" w:rsidP="00096B8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3 (18.8%)</w:t>
            </w:r>
          </w:p>
        </w:tc>
      </w:tr>
    </w:tbl>
    <w:p w14:paraId="4E6B8289" w14:textId="77777777" w:rsidR="001676FE" w:rsidRPr="001A79BA" w:rsidRDefault="001676FE" w:rsidP="001676FE">
      <w:pPr>
        <w:rPr>
          <w:b/>
          <w:bCs/>
          <w:sz w:val="28"/>
          <w:szCs w:val="28"/>
          <w:u w:val="single"/>
        </w:rPr>
      </w:pPr>
      <w:r>
        <w:rPr>
          <w:b/>
          <w:bCs/>
          <w:sz w:val="28"/>
          <w:szCs w:val="28"/>
          <w:u w:val="single"/>
        </w:rPr>
        <w:t xml:space="preserve">Characteristic </w:t>
      </w:r>
      <w:r w:rsidRPr="000D7308">
        <w:rPr>
          <w:b/>
          <w:bCs/>
          <w:sz w:val="28"/>
          <w:szCs w:val="28"/>
          <w:u w:val="single"/>
        </w:rPr>
        <w:t>Tables</w:t>
      </w:r>
    </w:p>
    <w:p w14:paraId="763A0033" w14:textId="77777777" w:rsidR="00096B8D" w:rsidRDefault="00096B8D" w:rsidP="00096B8D">
      <w:pPr>
        <w:rPr>
          <w:rFonts w:ascii="Times New Roman" w:hAnsi="Times New Roman" w:cs="Times New Roman"/>
          <w:sz w:val="22"/>
          <w:szCs w:val="22"/>
        </w:rPr>
      </w:pPr>
      <w:r w:rsidRPr="009B65C2">
        <w:rPr>
          <w:rFonts w:ascii="Times New Roman" w:hAnsi="Times New Roman" w:cs="Times New Roman"/>
          <w:sz w:val="22"/>
          <w:szCs w:val="22"/>
        </w:rPr>
        <w:t>Prior</w:t>
      </w:r>
      <w:r>
        <w:rPr>
          <w:rFonts w:ascii="Times New Roman" w:hAnsi="Times New Roman" w:cs="Times New Roman"/>
          <w:sz w:val="22"/>
          <w:szCs w:val="22"/>
        </w:rPr>
        <w:t xml:space="preserve"> is Sept 2023 - Jan 2024 &amp; this month is February 2024</w:t>
      </w:r>
    </w:p>
    <w:p w14:paraId="5BCDED2B" w14:textId="77777777" w:rsidR="001676FE" w:rsidRPr="00D7271F" w:rsidRDefault="001676FE" w:rsidP="001676FE">
      <w:pPr>
        <w:rPr>
          <w:rFonts w:ascii="Times New Roman" w:hAnsi="Times New Roman" w:cs="Times New Roman"/>
          <w:sz w:val="22"/>
          <w:szCs w:val="22"/>
        </w:rPr>
      </w:pPr>
    </w:p>
    <w:tbl>
      <w:tblPr>
        <w:tblStyle w:val="TableGrid"/>
        <w:tblpPr w:leftFromText="180" w:rightFromText="180" w:vertAnchor="page" w:horzAnchor="margin" w:tblpY="6414"/>
        <w:tblOverlap w:val="never"/>
        <w:tblW w:w="10885" w:type="dxa"/>
        <w:tblLayout w:type="fixed"/>
        <w:tblLook w:val="04A0" w:firstRow="1" w:lastRow="0" w:firstColumn="1" w:lastColumn="0" w:noHBand="0" w:noVBand="1"/>
      </w:tblPr>
      <w:tblGrid>
        <w:gridCol w:w="3775"/>
        <w:gridCol w:w="1710"/>
        <w:gridCol w:w="1890"/>
        <w:gridCol w:w="1620"/>
        <w:gridCol w:w="1890"/>
      </w:tblGrid>
      <w:tr w:rsidR="001676FE" w14:paraId="1D6A59D5" w14:textId="77777777" w:rsidTr="00F348F7">
        <w:trPr>
          <w:trHeight w:val="346"/>
        </w:trPr>
        <w:tc>
          <w:tcPr>
            <w:tcW w:w="3775" w:type="dxa"/>
            <w:vMerge w:val="restart"/>
            <w:shd w:val="clear" w:color="auto" w:fill="E8E8E8" w:themeFill="background2"/>
            <w:vAlign w:val="center"/>
          </w:tcPr>
          <w:p w14:paraId="06106D4E" w14:textId="77777777" w:rsidR="001676FE" w:rsidRPr="00055E42" w:rsidRDefault="001676FE" w:rsidP="00F348F7">
            <w:pPr>
              <w:spacing w:after="0"/>
              <w:ind w:right="100"/>
              <w:rPr>
                <w:rFonts w:ascii="Times New Roman" w:eastAsia="Arial" w:hAnsi="Times New Roman" w:cs="Times New Roman"/>
                <w:b/>
                <w:bCs/>
                <w:color w:val="000000" w:themeColor="text1"/>
                <w:sz w:val="22"/>
                <w:szCs w:val="22"/>
              </w:rPr>
            </w:pPr>
            <w:r w:rsidRPr="00055E42">
              <w:rPr>
                <w:rFonts w:ascii="Times New Roman" w:eastAsia="Arial" w:hAnsi="Times New Roman" w:cs="Times New Roman"/>
                <w:b/>
                <w:bCs/>
                <w:color w:val="000000" w:themeColor="text1"/>
                <w:sz w:val="22"/>
                <w:szCs w:val="22"/>
              </w:rPr>
              <w:t>Table 4: Prescribing Characteristics</w:t>
            </w:r>
          </w:p>
        </w:tc>
        <w:tc>
          <w:tcPr>
            <w:tcW w:w="3600" w:type="dxa"/>
            <w:gridSpan w:val="2"/>
            <w:tcBorders>
              <w:bottom w:val="nil"/>
            </w:tcBorders>
            <w:shd w:val="clear" w:color="auto" w:fill="E8E8E8" w:themeFill="background2"/>
            <w:vAlign w:val="center"/>
          </w:tcPr>
          <w:p w14:paraId="3F3E0547" w14:textId="77777777" w:rsidR="001676FE" w:rsidRPr="00055E42" w:rsidRDefault="001676FE" w:rsidP="00F348F7">
            <w:pPr>
              <w:spacing w:after="0"/>
              <w:ind w:right="100"/>
              <w:rPr>
                <w:rFonts w:ascii="Times New Roman" w:eastAsia="Arial" w:hAnsi="Times New Roman" w:cs="Times New Roman"/>
                <w:b/>
                <w:bCs/>
                <w:color w:val="000000" w:themeColor="text1"/>
                <w:sz w:val="22"/>
                <w:szCs w:val="22"/>
              </w:rPr>
            </w:pPr>
            <w:r>
              <w:rPr>
                <w:rFonts w:ascii="Times New Roman" w:eastAsiaTheme="minorEastAsia" w:hAnsi="Times New Roman" w:cs="Times New Roman"/>
                <w:b/>
                <w:bCs/>
                <w:color w:val="000000" w:themeColor="text1"/>
                <w:sz w:val="22"/>
                <w:szCs w:val="22"/>
              </w:rPr>
              <w:t xml:space="preserve">                         </w:t>
            </w:r>
            <w:r w:rsidRPr="00BF1824">
              <w:rPr>
                <w:rFonts w:ascii="Times New Roman" w:eastAsiaTheme="minorEastAsia" w:hAnsi="Times New Roman" w:cs="Times New Roman"/>
                <w:b/>
                <w:bCs/>
                <w:color w:val="000000" w:themeColor="text1"/>
                <w:sz w:val="22"/>
                <w:szCs w:val="22"/>
              </w:rPr>
              <w:t>UTI</w:t>
            </w:r>
          </w:p>
        </w:tc>
        <w:tc>
          <w:tcPr>
            <w:tcW w:w="3510" w:type="dxa"/>
            <w:gridSpan w:val="2"/>
            <w:tcBorders>
              <w:bottom w:val="nil"/>
            </w:tcBorders>
            <w:shd w:val="clear" w:color="auto" w:fill="E8E8E8" w:themeFill="background2"/>
            <w:vAlign w:val="center"/>
          </w:tcPr>
          <w:p w14:paraId="495D5A9F" w14:textId="77777777" w:rsidR="001676FE" w:rsidRPr="00055E42" w:rsidRDefault="001676FE" w:rsidP="00F348F7">
            <w:pPr>
              <w:spacing w:after="0"/>
              <w:ind w:right="100"/>
              <w:rPr>
                <w:rFonts w:ascii="Times New Roman" w:eastAsia="Arial" w:hAnsi="Times New Roman" w:cs="Times New Roman"/>
                <w:b/>
                <w:bCs/>
                <w:color w:val="000000" w:themeColor="text1"/>
                <w:sz w:val="22"/>
                <w:szCs w:val="22"/>
              </w:rPr>
            </w:pPr>
            <w:r>
              <w:rPr>
                <w:rFonts w:ascii="Times New Roman" w:eastAsiaTheme="minorEastAsia" w:hAnsi="Times New Roman" w:cs="Times New Roman"/>
                <w:b/>
                <w:bCs/>
                <w:color w:val="000000" w:themeColor="text1"/>
                <w:sz w:val="22"/>
                <w:szCs w:val="22"/>
              </w:rPr>
              <w:t xml:space="preserve">                       </w:t>
            </w:r>
            <w:r w:rsidRPr="00BF1824">
              <w:rPr>
                <w:rFonts w:ascii="Times New Roman" w:eastAsiaTheme="minorEastAsia" w:hAnsi="Times New Roman" w:cs="Times New Roman"/>
                <w:b/>
                <w:bCs/>
                <w:color w:val="000000" w:themeColor="text1"/>
                <w:sz w:val="22"/>
                <w:szCs w:val="22"/>
              </w:rPr>
              <w:t>ASB</w:t>
            </w:r>
          </w:p>
        </w:tc>
      </w:tr>
      <w:tr w:rsidR="001676FE" w14:paraId="56A7B264" w14:textId="77777777" w:rsidTr="00F348F7">
        <w:trPr>
          <w:trHeight w:val="346"/>
        </w:trPr>
        <w:tc>
          <w:tcPr>
            <w:tcW w:w="3775" w:type="dxa"/>
            <w:vMerge/>
            <w:shd w:val="clear" w:color="auto" w:fill="E8E8E8" w:themeFill="background2"/>
            <w:vAlign w:val="center"/>
          </w:tcPr>
          <w:p w14:paraId="14051294" w14:textId="77777777" w:rsidR="001676FE" w:rsidRPr="00055E42" w:rsidRDefault="001676FE" w:rsidP="00F348F7">
            <w:pPr>
              <w:spacing w:after="0"/>
              <w:ind w:right="100"/>
              <w:rPr>
                <w:rFonts w:ascii="Times New Roman" w:eastAsia="Arial" w:hAnsi="Times New Roman" w:cs="Times New Roman"/>
                <w:b/>
                <w:bCs/>
                <w:color w:val="000000" w:themeColor="text1"/>
                <w:sz w:val="22"/>
                <w:szCs w:val="22"/>
              </w:rPr>
            </w:pPr>
          </w:p>
        </w:tc>
        <w:tc>
          <w:tcPr>
            <w:tcW w:w="1710" w:type="dxa"/>
            <w:tcBorders>
              <w:top w:val="nil"/>
            </w:tcBorders>
            <w:shd w:val="clear" w:color="auto" w:fill="E8E8E8" w:themeFill="background2"/>
            <w:vAlign w:val="center"/>
          </w:tcPr>
          <w:p w14:paraId="21A67536" w14:textId="5A5C9D54" w:rsidR="001676FE" w:rsidRPr="00055E42" w:rsidRDefault="001676FE" w:rsidP="00F348F7">
            <w:pPr>
              <w:spacing w:after="0"/>
              <w:ind w:right="100"/>
              <w:jc w:val="center"/>
              <w:rPr>
                <w:rFonts w:ascii="Times New Roman" w:eastAsia="Arial"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Prior, n=</w:t>
            </w:r>
            <w:r w:rsidR="0092131C">
              <w:rPr>
                <w:rFonts w:ascii="Times New Roman" w:eastAsiaTheme="minorEastAsia" w:hAnsi="Times New Roman" w:cs="Times New Roman"/>
                <w:b/>
                <w:bCs/>
                <w:color w:val="000000" w:themeColor="text1"/>
                <w:sz w:val="22"/>
                <w:szCs w:val="22"/>
              </w:rPr>
              <w:t>21</w:t>
            </w:r>
          </w:p>
        </w:tc>
        <w:tc>
          <w:tcPr>
            <w:tcW w:w="1890" w:type="dxa"/>
            <w:tcBorders>
              <w:top w:val="nil"/>
            </w:tcBorders>
            <w:shd w:val="clear" w:color="auto" w:fill="E8E8E8" w:themeFill="background2"/>
            <w:vAlign w:val="center"/>
          </w:tcPr>
          <w:p w14:paraId="09EB4A00" w14:textId="0702F4C0" w:rsidR="001676FE" w:rsidRPr="00055E42" w:rsidRDefault="001676FE" w:rsidP="00F348F7">
            <w:pPr>
              <w:spacing w:after="0"/>
              <w:ind w:right="100"/>
              <w:jc w:val="center"/>
              <w:rPr>
                <w:rFonts w:ascii="Times New Roman" w:eastAsia="Arial"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This Month, n=</w:t>
            </w:r>
            <w:r w:rsidR="005D3653">
              <w:rPr>
                <w:rFonts w:ascii="Times New Roman" w:eastAsiaTheme="minorEastAsia" w:hAnsi="Times New Roman" w:cs="Times New Roman"/>
                <w:b/>
                <w:bCs/>
                <w:color w:val="000000" w:themeColor="text1"/>
                <w:sz w:val="22"/>
                <w:szCs w:val="22"/>
              </w:rPr>
              <w:t>5</w:t>
            </w:r>
          </w:p>
        </w:tc>
        <w:tc>
          <w:tcPr>
            <w:tcW w:w="1620" w:type="dxa"/>
            <w:tcBorders>
              <w:top w:val="nil"/>
            </w:tcBorders>
            <w:shd w:val="clear" w:color="auto" w:fill="E8E8E8" w:themeFill="background2"/>
            <w:vAlign w:val="center"/>
          </w:tcPr>
          <w:p w14:paraId="22828A04" w14:textId="5E937782" w:rsidR="001676FE" w:rsidRPr="00055E42" w:rsidRDefault="001676FE" w:rsidP="00F348F7">
            <w:pPr>
              <w:spacing w:after="0"/>
              <w:ind w:right="100"/>
              <w:jc w:val="center"/>
              <w:rPr>
                <w:rFonts w:ascii="Times New Roman" w:eastAsia="Arial"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Prior, n=</w:t>
            </w:r>
            <w:r w:rsidR="0092131C">
              <w:rPr>
                <w:rFonts w:ascii="Times New Roman" w:eastAsiaTheme="minorEastAsia" w:hAnsi="Times New Roman" w:cs="Times New Roman"/>
                <w:b/>
                <w:bCs/>
                <w:color w:val="000000" w:themeColor="text1"/>
                <w:sz w:val="22"/>
                <w:szCs w:val="22"/>
              </w:rPr>
              <w:t>30</w:t>
            </w:r>
          </w:p>
        </w:tc>
        <w:tc>
          <w:tcPr>
            <w:tcW w:w="1890" w:type="dxa"/>
            <w:tcBorders>
              <w:top w:val="nil"/>
            </w:tcBorders>
            <w:shd w:val="clear" w:color="auto" w:fill="E8E8E8" w:themeFill="background2"/>
            <w:vAlign w:val="center"/>
          </w:tcPr>
          <w:p w14:paraId="04F56EC8" w14:textId="5CF98716" w:rsidR="001676FE" w:rsidRPr="00055E42" w:rsidRDefault="001676FE" w:rsidP="00F348F7">
            <w:pPr>
              <w:spacing w:after="0"/>
              <w:ind w:right="100"/>
              <w:jc w:val="center"/>
              <w:rPr>
                <w:rFonts w:ascii="Times New Roman" w:eastAsia="Arial"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This Month, n=</w:t>
            </w:r>
            <w:r w:rsidR="0092131C">
              <w:rPr>
                <w:rFonts w:ascii="Times New Roman" w:eastAsiaTheme="minorEastAsia" w:hAnsi="Times New Roman" w:cs="Times New Roman"/>
                <w:b/>
                <w:bCs/>
                <w:color w:val="000000" w:themeColor="text1"/>
                <w:sz w:val="22"/>
                <w:szCs w:val="22"/>
              </w:rPr>
              <w:t>1</w:t>
            </w:r>
            <w:r w:rsidR="005D3653">
              <w:rPr>
                <w:rFonts w:ascii="Times New Roman" w:eastAsiaTheme="minorEastAsia" w:hAnsi="Times New Roman" w:cs="Times New Roman"/>
                <w:b/>
                <w:bCs/>
                <w:color w:val="000000" w:themeColor="text1"/>
                <w:sz w:val="22"/>
                <w:szCs w:val="22"/>
              </w:rPr>
              <w:t>6</w:t>
            </w:r>
          </w:p>
        </w:tc>
      </w:tr>
      <w:tr w:rsidR="001676FE" w14:paraId="03D3F245" w14:textId="77777777" w:rsidTr="00F348F7">
        <w:trPr>
          <w:trHeight w:val="346"/>
        </w:trPr>
        <w:tc>
          <w:tcPr>
            <w:tcW w:w="8995" w:type="dxa"/>
            <w:gridSpan w:val="4"/>
            <w:shd w:val="clear" w:color="auto" w:fill="F2F2F2" w:themeFill="background1" w:themeFillShade="F2"/>
          </w:tcPr>
          <w:p w14:paraId="7A7387F5" w14:textId="77777777" w:rsidR="001676FE" w:rsidRPr="00055E42" w:rsidRDefault="001676FE" w:rsidP="00F348F7">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b/>
                <w:bCs/>
                <w:color w:val="000000" w:themeColor="text1"/>
                <w:sz w:val="22"/>
                <w:szCs w:val="22"/>
              </w:rPr>
              <w:t>Top 3 Prescriber IDs (if available)</w:t>
            </w:r>
          </w:p>
        </w:tc>
        <w:tc>
          <w:tcPr>
            <w:tcW w:w="1890" w:type="dxa"/>
            <w:shd w:val="clear" w:color="auto" w:fill="F2F2F2" w:themeFill="background1" w:themeFillShade="F2"/>
          </w:tcPr>
          <w:p w14:paraId="3D33B5D8" w14:textId="77777777" w:rsidR="001676FE" w:rsidRPr="00055E42" w:rsidRDefault="001676FE" w:rsidP="00F348F7">
            <w:pPr>
              <w:spacing w:after="0"/>
              <w:ind w:right="100"/>
              <w:rPr>
                <w:rFonts w:ascii="Times New Roman" w:eastAsiaTheme="minorEastAsia" w:hAnsi="Times New Roman" w:cs="Times New Roman"/>
                <w:b/>
                <w:bCs/>
                <w:color w:val="000000" w:themeColor="text1"/>
                <w:sz w:val="22"/>
                <w:szCs w:val="22"/>
              </w:rPr>
            </w:pPr>
          </w:p>
        </w:tc>
      </w:tr>
      <w:tr w:rsidR="001676FE" w14:paraId="11CF52A6" w14:textId="77777777" w:rsidTr="00F348F7">
        <w:trPr>
          <w:trHeight w:val="346"/>
        </w:trPr>
        <w:tc>
          <w:tcPr>
            <w:tcW w:w="3775" w:type="dxa"/>
            <w:vMerge w:val="restart"/>
          </w:tcPr>
          <w:p w14:paraId="7501E986" w14:textId="77777777" w:rsidR="001676FE" w:rsidRPr="00055E42" w:rsidRDefault="001676FE" w:rsidP="00F348F7">
            <w:pPr>
              <w:spacing w:after="0"/>
              <w:ind w:right="100"/>
              <w:rPr>
                <w:rFonts w:ascii="Times New Roman" w:eastAsia="Arial" w:hAnsi="Times New Roman" w:cs="Times New Roman"/>
                <w:color w:val="000000" w:themeColor="text1"/>
                <w:sz w:val="22"/>
                <w:szCs w:val="22"/>
              </w:rPr>
            </w:pPr>
          </w:p>
        </w:tc>
        <w:tc>
          <w:tcPr>
            <w:tcW w:w="1710" w:type="dxa"/>
            <w:vAlign w:val="center"/>
          </w:tcPr>
          <w:p w14:paraId="6568BD2D" w14:textId="58F39955" w:rsidR="001676FE" w:rsidRPr="00055E42" w:rsidRDefault="0092131C"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8 (n=5)</w:t>
            </w:r>
          </w:p>
        </w:tc>
        <w:tc>
          <w:tcPr>
            <w:tcW w:w="1890" w:type="dxa"/>
          </w:tcPr>
          <w:p w14:paraId="7E2E5F28" w14:textId="5B669E44" w:rsidR="001676FE" w:rsidRPr="00055E42" w:rsidRDefault="0092131C"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7 (n=1)</w:t>
            </w:r>
          </w:p>
        </w:tc>
        <w:tc>
          <w:tcPr>
            <w:tcW w:w="1620" w:type="dxa"/>
            <w:vAlign w:val="center"/>
          </w:tcPr>
          <w:p w14:paraId="54056C61" w14:textId="0D6E3ECD" w:rsidR="001676FE" w:rsidRPr="00055E42" w:rsidRDefault="00827FAE"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 (n=7)</w:t>
            </w:r>
          </w:p>
        </w:tc>
        <w:tc>
          <w:tcPr>
            <w:tcW w:w="1890" w:type="dxa"/>
          </w:tcPr>
          <w:p w14:paraId="6F1B9FD3" w14:textId="32E5A21D" w:rsidR="001676FE" w:rsidRPr="00055E42" w:rsidRDefault="00827FAE"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 (n=4)</w:t>
            </w:r>
          </w:p>
        </w:tc>
      </w:tr>
      <w:tr w:rsidR="001676FE" w14:paraId="29E83E46" w14:textId="77777777" w:rsidTr="00F348F7">
        <w:trPr>
          <w:trHeight w:val="346"/>
        </w:trPr>
        <w:tc>
          <w:tcPr>
            <w:tcW w:w="3775" w:type="dxa"/>
            <w:vMerge/>
          </w:tcPr>
          <w:p w14:paraId="59A25A7B" w14:textId="77777777" w:rsidR="001676FE" w:rsidRPr="00055E42" w:rsidRDefault="001676FE" w:rsidP="00F348F7">
            <w:pPr>
              <w:spacing w:after="0"/>
              <w:ind w:right="100"/>
              <w:rPr>
                <w:rFonts w:ascii="Times New Roman" w:eastAsia="Arial" w:hAnsi="Times New Roman" w:cs="Times New Roman"/>
                <w:color w:val="000000" w:themeColor="text1"/>
                <w:sz w:val="22"/>
                <w:szCs w:val="22"/>
              </w:rPr>
            </w:pPr>
          </w:p>
        </w:tc>
        <w:tc>
          <w:tcPr>
            <w:tcW w:w="1710" w:type="dxa"/>
            <w:vAlign w:val="center"/>
          </w:tcPr>
          <w:p w14:paraId="44761905" w14:textId="3270BFA0" w:rsidR="001676FE" w:rsidRPr="00055E42" w:rsidRDefault="0092131C"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 (n=4)</w:t>
            </w:r>
          </w:p>
        </w:tc>
        <w:tc>
          <w:tcPr>
            <w:tcW w:w="1890" w:type="dxa"/>
          </w:tcPr>
          <w:p w14:paraId="01AAA3B8" w14:textId="69CE325D" w:rsidR="001676FE" w:rsidRPr="00055E42" w:rsidRDefault="0092131C"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2 (n=1)</w:t>
            </w:r>
          </w:p>
        </w:tc>
        <w:tc>
          <w:tcPr>
            <w:tcW w:w="1620" w:type="dxa"/>
            <w:vAlign w:val="center"/>
          </w:tcPr>
          <w:p w14:paraId="0A578797" w14:textId="7BECF315" w:rsidR="001676FE" w:rsidRPr="00055E42" w:rsidRDefault="0092131C"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2 (n=6)</w:t>
            </w:r>
          </w:p>
        </w:tc>
        <w:tc>
          <w:tcPr>
            <w:tcW w:w="1890" w:type="dxa"/>
          </w:tcPr>
          <w:p w14:paraId="5AF952BF" w14:textId="3851E9F8" w:rsidR="001676FE" w:rsidRPr="00055E42" w:rsidRDefault="00827FAE" w:rsidP="00827FAE">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11 (n=3)</w:t>
            </w:r>
          </w:p>
        </w:tc>
      </w:tr>
      <w:tr w:rsidR="001676FE" w14:paraId="19603D9C" w14:textId="77777777" w:rsidTr="00F348F7">
        <w:trPr>
          <w:trHeight w:val="346"/>
        </w:trPr>
        <w:tc>
          <w:tcPr>
            <w:tcW w:w="3775" w:type="dxa"/>
            <w:vMerge/>
          </w:tcPr>
          <w:p w14:paraId="4DA9C644" w14:textId="77777777" w:rsidR="001676FE" w:rsidRPr="00055E42" w:rsidRDefault="001676FE" w:rsidP="00F348F7">
            <w:pPr>
              <w:spacing w:after="0"/>
              <w:ind w:right="100"/>
              <w:rPr>
                <w:rFonts w:ascii="Times New Roman" w:eastAsia="Arial" w:hAnsi="Times New Roman" w:cs="Times New Roman"/>
                <w:color w:val="000000" w:themeColor="text1"/>
                <w:sz w:val="22"/>
                <w:szCs w:val="22"/>
              </w:rPr>
            </w:pPr>
          </w:p>
        </w:tc>
        <w:tc>
          <w:tcPr>
            <w:tcW w:w="1710" w:type="dxa"/>
            <w:vAlign w:val="center"/>
          </w:tcPr>
          <w:p w14:paraId="0527F972" w14:textId="5888C925" w:rsidR="001676FE" w:rsidRPr="00055E42" w:rsidRDefault="0092131C"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11 (n=3)</w:t>
            </w:r>
          </w:p>
        </w:tc>
        <w:tc>
          <w:tcPr>
            <w:tcW w:w="1890" w:type="dxa"/>
          </w:tcPr>
          <w:p w14:paraId="69993C9D" w14:textId="3706D7E5" w:rsidR="001676FE" w:rsidRPr="00055E42" w:rsidRDefault="00827FAE" w:rsidP="00827FAE">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11 (n=1)</w:t>
            </w:r>
          </w:p>
        </w:tc>
        <w:tc>
          <w:tcPr>
            <w:tcW w:w="1620" w:type="dxa"/>
            <w:vAlign w:val="center"/>
          </w:tcPr>
          <w:p w14:paraId="36B747B3" w14:textId="14E0BA63" w:rsidR="001676FE" w:rsidRPr="00055E42" w:rsidRDefault="0092131C"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7 (n=5)</w:t>
            </w:r>
          </w:p>
        </w:tc>
        <w:tc>
          <w:tcPr>
            <w:tcW w:w="1890" w:type="dxa"/>
          </w:tcPr>
          <w:p w14:paraId="304670C0" w14:textId="6D2A37B0" w:rsidR="001676FE" w:rsidRPr="00055E42" w:rsidRDefault="00827FAE"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2 (n=30</w:t>
            </w:r>
          </w:p>
        </w:tc>
      </w:tr>
      <w:tr w:rsidR="001676FE" w14:paraId="292690E3" w14:textId="77777777" w:rsidTr="00F348F7">
        <w:trPr>
          <w:trHeight w:val="346"/>
        </w:trPr>
        <w:tc>
          <w:tcPr>
            <w:tcW w:w="8995" w:type="dxa"/>
            <w:gridSpan w:val="4"/>
            <w:shd w:val="clear" w:color="auto" w:fill="F2F2F2" w:themeFill="background1" w:themeFillShade="F2"/>
          </w:tcPr>
          <w:p w14:paraId="1C284491" w14:textId="77777777" w:rsidR="001676FE" w:rsidRPr="00055E42" w:rsidRDefault="001676FE" w:rsidP="00F348F7">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b/>
                <w:bCs/>
                <w:color w:val="000000" w:themeColor="text1"/>
                <w:sz w:val="22"/>
                <w:szCs w:val="22"/>
              </w:rPr>
              <w:t>Prescriber type, n (%)</w:t>
            </w:r>
          </w:p>
        </w:tc>
        <w:tc>
          <w:tcPr>
            <w:tcW w:w="1890" w:type="dxa"/>
            <w:shd w:val="clear" w:color="auto" w:fill="F2F2F2" w:themeFill="background1" w:themeFillShade="F2"/>
          </w:tcPr>
          <w:p w14:paraId="4FDB3FAC" w14:textId="77777777" w:rsidR="001676FE" w:rsidRPr="00055E42" w:rsidRDefault="001676FE" w:rsidP="00F348F7">
            <w:pPr>
              <w:spacing w:after="0"/>
              <w:ind w:right="100"/>
              <w:rPr>
                <w:rFonts w:ascii="Times New Roman" w:eastAsiaTheme="minorEastAsia" w:hAnsi="Times New Roman" w:cs="Times New Roman"/>
                <w:b/>
                <w:bCs/>
                <w:color w:val="000000" w:themeColor="text1"/>
                <w:sz w:val="22"/>
                <w:szCs w:val="22"/>
              </w:rPr>
            </w:pPr>
          </w:p>
        </w:tc>
      </w:tr>
      <w:tr w:rsidR="001676FE" w14:paraId="5F14274E" w14:textId="77777777" w:rsidTr="00F348F7">
        <w:trPr>
          <w:trHeight w:val="346"/>
        </w:trPr>
        <w:tc>
          <w:tcPr>
            <w:tcW w:w="3775" w:type="dxa"/>
            <w:vAlign w:val="center"/>
          </w:tcPr>
          <w:p w14:paraId="4791216B" w14:textId="77777777" w:rsidR="001676FE" w:rsidRPr="00055E42" w:rsidRDefault="001676FE" w:rsidP="00F348F7">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Physician</w:t>
            </w:r>
          </w:p>
        </w:tc>
        <w:tc>
          <w:tcPr>
            <w:tcW w:w="1710" w:type="dxa"/>
          </w:tcPr>
          <w:p w14:paraId="25BBCE41" w14:textId="7EAE7190" w:rsidR="001676FE" w:rsidRPr="00055E42" w:rsidRDefault="0092131C"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21 (100%)</w:t>
            </w:r>
          </w:p>
        </w:tc>
        <w:tc>
          <w:tcPr>
            <w:tcW w:w="1890" w:type="dxa"/>
          </w:tcPr>
          <w:p w14:paraId="30E458EC" w14:textId="39B3CD96" w:rsidR="001676FE" w:rsidRPr="00055E42" w:rsidRDefault="00827FAE"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5</w:t>
            </w:r>
            <w:r w:rsidR="0092131C">
              <w:rPr>
                <w:rFonts w:ascii="Times New Roman" w:eastAsia="Arial" w:hAnsi="Times New Roman" w:cs="Times New Roman"/>
                <w:color w:val="000000" w:themeColor="text1"/>
                <w:sz w:val="22"/>
                <w:szCs w:val="22"/>
              </w:rPr>
              <w:t xml:space="preserve"> (100%)</w:t>
            </w:r>
          </w:p>
        </w:tc>
        <w:tc>
          <w:tcPr>
            <w:tcW w:w="1620" w:type="dxa"/>
          </w:tcPr>
          <w:p w14:paraId="4334303F" w14:textId="78AC992F" w:rsidR="001676FE" w:rsidRPr="00055E42" w:rsidRDefault="0092131C"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30 (100%)</w:t>
            </w:r>
          </w:p>
        </w:tc>
        <w:tc>
          <w:tcPr>
            <w:tcW w:w="1890" w:type="dxa"/>
          </w:tcPr>
          <w:p w14:paraId="442BCAE9" w14:textId="41E2BE92" w:rsidR="001676FE" w:rsidRPr="00055E42" w:rsidRDefault="0092131C"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w:t>
            </w:r>
            <w:r w:rsidR="00827FAE">
              <w:rPr>
                <w:rFonts w:ascii="Times New Roman" w:eastAsia="Arial" w:hAnsi="Times New Roman" w:cs="Times New Roman"/>
                <w:color w:val="000000" w:themeColor="text1"/>
                <w:sz w:val="22"/>
                <w:szCs w:val="22"/>
              </w:rPr>
              <w:t>6</w:t>
            </w:r>
            <w:r>
              <w:rPr>
                <w:rFonts w:ascii="Times New Roman" w:eastAsia="Arial" w:hAnsi="Times New Roman" w:cs="Times New Roman"/>
                <w:color w:val="000000" w:themeColor="text1"/>
                <w:sz w:val="22"/>
                <w:szCs w:val="22"/>
              </w:rPr>
              <w:t xml:space="preserve"> (100%)</w:t>
            </w:r>
          </w:p>
        </w:tc>
      </w:tr>
      <w:tr w:rsidR="001676FE" w14:paraId="6C5FCC0D" w14:textId="77777777" w:rsidTr="00F348F7">
        <w:trPr>
          <w:trHeight w:val="346"/>
        </w:trPr>
        <w:tc>
          <w:tcPr>
            <w:tcW w:w="3775" w:type="dxa"/>
            <w:vAlign w:val="center"/>
          </w:tcPr>
          <w:p w14:paraId="2334D34C" w14:textId="77777777" w:rsidR="001676FE" w:rsidRPr="00055E42" w:rsidRDefault="001676FE" w:rsidP="00F348F7">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Physician Assistant</w:t>
            </w:r>
          </w:p>
        </w:tc>
        <w:tc>
          <w:tcPr>
            <w:tcW w:w="1710" w:type="dxa"/>
          </w:tcPr>
          <w:p w14:paraId="3C9ADD08" w14:textId="236B6D4B" w:rsidR="001676FE" w:rsidRPr="00055E42" w:rsidRDefault="0092131C"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c>
          <w:tcPr>
            <w:tcW w:w="1890" w:type="dxa"/>
          </w:tcPr>
          <w:p w14:paraId="1C1E4E41" w14:textId="7ABC6C4E" w:rsidR="001676FE" w:rsidRPr="00055E42" w:rsidRDefault="0092131C"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c>
          <w:tcPr>
            <w:tcW w:w="1620" w:type="dxa"/>
          </w:tcPr>
          <w:p w14:paraId="51ACDEFE" w14:textId="2CAF473E" w:rsidR="001676FE" w:rsidRPr="00055E42" w:rsidRDefault="0092131C"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c>
          <w:tcPr>
            <w:tcW w:w="1890" w:type="dxa"/>
          </w:tcPr>
          <w:p w14:paraId="6FF385C5" w14:textId="31007A89" w:rsidR="001676FE" w:rsidRPr="00055E42" w:rsidRDefault="0092131C"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r>
      <w:tr w:rsidR="001676FE" w14:paraId="761192C3" w14:textId="77777777" w:rsidTr="00F348F7">
        <w:trPr>
          <w:trHeight w:val="346"/>
        </w:trPr>
        <w:tc>
          <w:tcPr>
            <w:tcW w:w="3775" w:type="dxa"/>
            <w:vAlign w:val="center"/>
          </w:tcPr>
          <w:p w14:paraId="322407BC" w14:textId="77777777" w:rsidR="001676FE" w:rsidRPr="00055E42" w:rsidRDefault="001676FE" w:rsidP="00F348F7">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Nurse Practitioner</w:t>
            </w:r>
          </w:p>
        </w:tc>
        <w:tc>
          <w:tcPr>
            <w:tcW w:w="1710" w:type="dxa"/>
          </w:tcPr>
          <w:p w14:paraId="2B497843" w14:textId="17D8FF07" w:rsidR="001676FE" w:rsidRPr="00055E42" w:rsidRDefault="0092131C"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c>
          <w:tcPr>
            <w:tcW w:w="1890" w:type="dxa"/>
          </w:tcPr>
          <w:p w14:paraId="3C976853" w14:textId="2993F874" w:rsidR="001676FE" w:rsidRPr="00055E42" w:rsidRDefault="0092131C"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c>
          <w:tcPr>
            <w:tcW w:w="1620" w:type="dxa"/>
          </w:tcPr>
          <w:p w14:paraId="178A04A8" w14:textId="5B4CEBD7" w:rsidR="001676FE" w:rsidRPr="00055E42" w:rsidRDefault="0092131C"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c>
          <w:tcPr>
            <w:tcW w:w="1890" w:type="dxa"/>
          </w:tcPr>
          <w:p w14:paraId="24E165F8" w14:textId="7A69B507" w:rsidR="001676FE" w:rsidRPr="00055E42" w:rsidRDefault="0092131C"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r>
      <w:tr w:rsidR="001676FE" w14:paraId="6EEE9FCE" w14:textId="77777777" w:rsidTr="00F348F7">
        <w:trPr>
          <w:trHeight w:val="346"/>
        </w:trPr>
        <w:tc>
          <w:tcPr>
            <w:tcW w:w="8995" w:type="dxa"/>
            <w:gridSpan w:val="4"/>
            <w:shd w:val="clear" w:color="auto" w:fill="F2F2F2" w:themeFill="background1" w:themeFillShade="F2"/>
          </w:tcPr>
          <w:p w14:paraId="1B384179" w14:textId="77777777" w:rsidR="001676FE" w:rsidRPr="00055E42" w:rsidRDefault="001676FE" w:rsidP="00F348F7">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b/>
                <w:bCs/>
                <w:color w:val="000000" w:themeColor="text1"/>
                <w:sz w:val="22"/>
                <w:szCs w:val="22"/>
              </w:rPr>
              <w:t>Contract of prescribing provider, n (%) (if available)</w:t>
            </w:r>
          </w:p>
        </w:tc>
        <w:tc>
          <w:tcPr>
            <w:tcW w:w="1890" w:type="dxa"/>
            <w:shd w:val="clear" w:color="auto" w:fill="F2F2F2" w:themeFill="background1" w:themeFillShade="F2"/>
          </w:tcPr>
          <w:p w14:paraId="58347162" w14:textId="77777777" w:rsidR="001676FE" w:rsidRPr="00055E42" w:rsidRDefault="001676FE" w:rsidP="00F348F7">
            <w:pPr>
              <w:spacing w:after="0"/>
              <w:ind w:right="100"/>
              <w:rPr>
                <w:rFonts w:ascii="Times New Roman" w:eastAsiaTheme="minorEastAsia" w:hAnsi="Times New Roman" w:cs="Times New Roman"/>
                <w:b/>
                <w:bCs/>
                <w:color w:val="000000" w:themeColor="text1"/>
                <w:sz w:val="22"/>
                <w:szCs w:val="22"/>
              </w:rPr>
            </w:pPr>
          </w:p>
        </w:tc>
      </w:tr>
      <w:tr w:rsidR="001676FE" w14:paraId="2FD333F5" w14:textId="77777777" w:rsidTr="00F348F7">
        <w:trPr>
          <w:trHeight w:val="346"/>
        </w:trPr>
        <w:tc>
          <w:tcPr>
            <w:tcW w:w="3775" w:type="dxa"/>
            <w:vAlign w:val="center"/>
          </w:tcPr>
          <w:p w14:paraId="53758E8E" w14:textId="77777777" w:rsidR="001676FE" w:rsidRPr="00055E42" w:rsidRDefault="001676FE" w:rsidP="00F348F7">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Employed by hospital</w:t>
            </w:r>
          </w:p>
        </w:tc>
        <w:tc>
          <w:tcPr>
            <w:tcW w:w="1710" w:type="dxa"/>
          </w:tcPr>
          <w:p w14:paraId="5FEACD01" w14:textId="394627D9" w:rsidR="001676FE" w:rsidRPr="00055E42" w:rsidRDefault="0092131C"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19 (95%)</w:t>
            </w:r>
          </w:p>
        </w:tc>
        <w:tc>
          <w:tcPr>
            <w:tcW w:w="1890" w:type="dxa"/>
          </w:tcPr>
          <w:p w14:paraId="4DC77D06" w14:textId="1C7AB690" w:rsidR="001676FE" w:rsidRPr="00055E42" w:rsidRDefault="002102A0"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w:t>
            </w:r>
            <w:r w:rsidR="0092131C">
              <w:rPr>
                <w:rFonts w:ascii="Times New Roman" w:eastAsia="Arial" w:hAnsi="Times New Roman" w:cs="Times New Roman"/>
                <w:color w:val="000000" w:themeColor="text1"/>
                <w:sz w:val="22"/>
                <w:szCs w:val="22"/>
              </w:rPr>
              <w:t xml:space="preserve"> (100%)</w:t>
            </w:r>
          </w:p>
        </w:tc>
        <w:tc>
          <w:tcPr>
            <w:tcW w:w="1620" w:type="dxa"/>
          </w:tcPr>
          <w:p w14:paraId="79142AF7" w14:textId="3EE3F106" w:rsidR="001676FE" w:rsidRPr="00055E42" w:rsidRDefault="0092131C"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29 (96.7%)</w:t>
            </w:r>
          </w:p>
        </w:tc>
        <w:tc>
          <w:tcPr>
            <w:tcW w:w="1890" w:type="dxa"/>
          </w:tcPr>
          <w:p w14:paraId="15C13321" w14:textId="4DEDF298" w:rsidR="001676FE" w:rsidRPr="00055E42" w:rsidRDefault="0092131C"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w:t>
            </w:r>
            <w:r w:rsidR="002102A0">
              <w:rPr>
                <w:rFonts w:ascii="Times New Roman" w:eastAsia="Arial" w:hAnsi="Times New Roman" w:cs="Times New Roman"/>
                <w:color w:val="000000" w:themeColor="text1"/>
                <w:sz w:val="22"/>
                <w:szCs w:val="22"/>
              </w:rPr>
              <w:t>5</w:t>
            </w:r>
            <w:r>
              <w:rPr>
                <w:rFonts w:ascii="Times New Roman" w:eastAsia="Arial" w:hAnsi="Times New Roman" w:cs="Times New Roman"/>
                <w:color w:val="000000" w:themeColor="text1"/>
                <w:sz w:val="22"/>
                <w:szCs w:val="22"/>
              </w:rPr>
              <w:t xml:space="preserve"> (</w:t>
            </w:r>
            <w:r w:rsidR="002102A0">
              <w:rPr>
                <w:rFonts w:ascii="Times New Roman" w:eastAsia="Arial" w:hAnsi="Times New Roman" w:cs="Times New Roman"/>
                <w:color w:val="000000" w:themeColor="text1"/>
                <w:sz w:val="22"/>
                <w:szCs w:val="22"/>
              </w:rPr>
              <w:t>93.7%</w:t>
            </w:r>
            <w:r>
              <w:rPr>
                <w:rFonts w:ascii="Times New Roman" w:eastAsia="Arial" w:hAnsi="Times New Roman" w:cs="Times New Roman"/>
                <w:color w:val="000000" w:themeColor="text1"/>
                <w:sz w:val="22"/>
                <w:szCs w:val="22"/>
              </w:rPr>
              <w:t>)</w:t>
            </w:r>
          </w:p>
        </w:tc>
      </w:tr>
      <w:tr w:rsidR="001676FE" w14:paraId="6D811F4F" w14:textId="77777777" w:rsidTr="00F348F7">
        <w:trPr>
          <w:trHeight w:val="346"/>
        </w:trPr>
        <w:tc>
          <w:tcPr>
            <w:tcW w:w="3775" w:type="dxa"/>
            <w:vAlign w:val="center"/>
          </w:tcPr>
          <w:p w14:paraId="547D15F8" w14:textId="77777777" w:rsidR="001676FE" w:rsidRPr="00055E42" w:rsidRDefault="001676FE" w:rsidP="00F348F7">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Contracted from outside group/locum</w:t>
            </w:r>
          </w:p>
        </w:tc>
        <w:tc>
          <w:tcPr>
            <w:tcW w:w="1710" w:type="dxa"/>
          </w:tcPr>
          <w:p w14:paraId="5DC0AE5F" w14:textId="05635388" w:rsidR="001676FE" w:rsidRPr="00055E42" w:rsidRDefault="0092131C"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 (5%)</w:t>
            </w:r>
          </w:p>
        </w:tc>
        <w:tc>
          <w:tcPr>
            <w:tcW w:w="1890" w:type="dxa"/>
          </w:tcPr>
          <w:p w14:paraId="43EE6633" w14:textId="4B6F74F2" w:rsidR="001676FE" w:rsidRPr="00055E42" w:rsidRDefault="0092131C"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c>
          <w:tcPr>
            <w:tcW w:w="1620" w:type="dxa"/>
          </w:tcPr>
          <w:p w14:paraId="2BD39DC0" w14:textId="4E842130" w:rsidR="001676FE" w:rsidRPr="00055E42" w:rsidRDefault="0092131C"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 (3.3%)</w:t>
            </w:r>
          </w:p>
        </w:tc>
        <w:tc>
          <w:tcPr>
            <w:tcW w:w="1890" w:type="dxa"/>
          </w:tcPr>
          <w:p w14:paraId="7057A5D0" w14:textId="25EC9541" w:rsidR="001676FE" w:rsidRPr="00055E42" w:rsidRDefault="002102A0"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 (6.3%)</w:t>
            </w:r>
          </w:p>
        </w:tc>
      </w:tr>
      <w:tr w:rsidR="001676FE" w14:paraId="0E6AB6EB" w14:textId="77777777" w:rsidTr="00F348F7">
        <w:trPr>
          <w:trHeight w:val="346"/>
        </w:trPr>
        <w:tc>
          <w:tcPr>
            <w:tcW w:w="3775" w:type="dxa"/>
            <w:vAlign w:val="center"/>
          </w:tcPr>
          <w:p w14:paraId="0D9B188E" w14:textId="77777777" w:rsidR="001676FE" w:rsidRPr="00055E42" w:rsidRDefault="001676FE" w:rsidP="00F348F7">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Not sure</w:t>
            </w:r>
          </w:p>
        </w:tc>
        <w:tc>
          <w:tcPr>
            <w:tcW w:w="1710" w:type="dxa"/>
          </w:tcPr>
          <w:p w14:paraId="1209C6FF" w14:textId="4E883609" w:rsidR="001676FE" w:rsidRPr="00055E42" w:rsidRDefault="0092131C"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c>
          <w:tcPr>
            <w:tcW w:w="1890" w:type="dxa"/>
          </w:tcPr>
          <w:p w14:paraId="1C23DC16" w14:textId="0DE6420E" w:rsidR="001676FE" w:rsidRPr="00055E42" w:rsidRDefault="0092131C"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c>
          <w:tcPr>
            <w:tcW w:w="1620" w:type="dxa"/>
          </w:tcPr>
          <w:p w14:paraId="26BEFB5B" w14:textId="3DFA0A73" w:rsidR="001676FE" w:rsidRPr="00055E42" w:rsidRDefault="0092131C"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c>
          <w:tcPr>
            <w:tcW w:w="1890" w:type="dxa"/>
          </w:tcPr>
          <w:p w14:paraId="07BD90DA" w14:textId="3A052A23" w:rsidR="001676FE" w:rsidRPr="00055E42" w:rsidRDefault="0092131C"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r>
    </w:tbl>
    <w:p w14:paraId="2A2691ED" w14:textId="77777777" w:rsidR="00096B8D" w:rsidRDefault="00096B8D" w:rsidP="00096B8D">
      <w:pPr>
        <w:rPr>
          <w:rFonts w:ascii="Times New Roman" w:hAnsi="Times New Roman" w:cs="Times New Roman"/>
          <w:sz w:val="22"/>
          <w:szCs w:val="22"/>
        </w:rPr>
      </w:pPr>
      <w:r w:rsidRPr="009B65C2">
        <w:rPr>
          <w:rFonts w:ascii="Times New Roman" w:hAnsi="Times New Roman" w:cs="Times New Roman"/>
          <w:sz w:val="22"/>
          <w:szCs w:val="22"/>
        </w:rPr>
        <w:t>Prior</w:t>
      </w:r>
      <w:r>
        <w:rPr>
          <w:rFonts w:ascii="Times New Roman" w:hAnsi="Times New Roman" w:cs="Times New Roman"/>
          <w:sz w:val="22"/>
          <w:szCs w:val="22"/>
        </w:rPr>
        <w:t xml:space="preserve"> is Sept 2023 - Jan 2024 &amp; this month is February 2024</w:t>
      </w:r>
    </w:p>
    <w:p w14:paraId="69477B43" w14:textId="5FE1090B" w:rsidR="001676FE" w:rsidRPr="00BA14AE" w:rsidRDefault="001676FE" w:rsidP="00BA14AE">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b/>
          <w:bCs/>
          <w:color w:val="000000" w:themeColor="text1"/>
          <w:sz w:val="28"/>
          <w:szCs w:val="28"/>
          <w:u w:val="single"/>
        </w:rPr>
      </w:pPr>
      <w:r w:rsidRPr="000D7308">
        <w:rPr>
          <w:rFonts w:ascii="Times New Roman" w:eastAsia="Arial" w:hAnsi="Times New Roman" w:cs="Times New Roman"/>
          <w:b/>
          <w:bCs/>
          <w:color w:val="000000" w:themeColor="text1"/>
          <w:sz w:val="28"/>
          <w:szCs w:val="28"/>
          <w:u w:val="single"/>
        </w:rPr>
        <w:t>Case IDs for the treated ASB cases</w:t>
      </w:r>
    </w:p>
    <w:p w14:paraId="12177477" w14:textId="42A7A208" w:rsidR="00C36C21" w:rsidRDefault="00C36C21" w:rsidP="00C36C21">
      <w:pPr>
        <w:pStyle w:val="paragraph"/>
        <w:spacing w:after="0"/>
        <w:jc w:val="center"/>
        <w:textAlignment w:val="baseline"/>
        <w:rPr>
          <w:rFonts w:eastAsia="Arial"/>
          <w:color w:val="000000" w:themeColor="text1"/>
          <w:sz w:val="20"/>
          <w:szCs w:val="20"/>
        </w:rPr>
      </w:pPr>
      <w:r w:rsidRPr="00C36C21">
        <w:rPr>
          <w:rFonts w:eastAsia="Arial"/>
          <w:color w:val="000000" w:themeColor="text1"/>
          <w:sz w:val="20"/>
          <w:szCs w:val="20"/>
        </w:rPr>
        <w:t>"9149HAV04"  "8924LDR10"  "4475SLG11"  "1778DLS17"  "5553BLB18" "4922EER19"  "7461SASK21" "3773HGW25"</w:t>
      </w:r>
    </w:p>
    <w:p w14:paraId="0D93DD74" w14:textId="33FFDA75" w:rsidR="00C36C21" w:rsidRPr="00C36C21" w:rsidRDefault="00C36C21" w:rsidP="00C36C21">
      <w:pPr>
        <w:pStyle w:val="paragraph"/>
        <w:spacing w:after="0"/>
        <w:jc w:val="center"/>
        <w:textAlignment w:val="baseline"/>
        <w:rPr>
          <w:rFonts w:eastAsia="Arial"/>
          <w:color w:val="000000" w:themeColor="text1"/>
          <w:sz w:val="20"/>
          <w:szCs w:val="20"/>
        </w:rPr>
      </w:pPr>
      <w:r w:rsidRPr="00C36C21">
        <w:rPr>
          <w:rFonts w:eastAsia="Arial"/>
          <w:color w:val="000000" w:themeColor="text1"/>
          <w:sz w:val="20"/>
          <w:szCs w:val="20"/>
        </w:rPr>
        <w:t>"0856WJH31"  "1279SDH32" "5499JMM33"  "6688BLO35"  "0560DMM37"  "5029JEB39"  "1144AOL41"</w:t>
      </w:r>
    </w:p>
    <w:p w14:paraId="6CB1534F" w14:textId="77777777" w:rsidR="00C36C21" w:rsidRDefault="00C36C21" w:rsidP="00C36C21">
      <w:pPr>
        <w:pStyle w:val="paragraph"/>
        <w:spacing w:after="0"/>
        <w:jc w:val="center"/>
        <w:textAlignment w:val="baseline"/>
        <w:rPr>
          <w:rFonts w:eastAsia="Arial"/>
          <w:color w:val="000000" w:themeColor="text1"/>
          <w:sz w:val="20"/>
          <w:szCs w:val="20"/>
        </w:rPr>
      </w:pPr>
      <w:r w:rsidRPr="00C36C21">
        <w:rPr>
          <w:rFonts w:eastAsia="Arial"/>
          <w:color w:val="000000" w:themeColor="text1"/>
          <w:sz w:val="20"/>
          <w:szCs w:val="20"/>
        </w:rPr>
        <w:t>"8564VKB47"  "0699JMR51"  "1510JTB52"  "9145AJF56"  "2367IIPS57"</w:t>
      </w:r>
      <w:r>
        <w:rPr>
          <w:rFonts w:eastAsia="Arial"/>
          <w:color w:val="000000" w:themeColor="text1"/>
          <w:sz w:val="20"/>
          <w:szCs w:val="20"/>
        </w:rPr>
        <w:t xml:space="preserve"> </w:t>
      </w:r>
      <w:r w:rsidRPr="00C36C21">
        <w:rPr>
          <w:rFonts w:eastAsia="Arial"/>
          <w:color w:val="000000" w:themeColor="text1"/>
          <w:sz w:val="20"/>
          <w:szCs w:val="20"/>
        </w:rPr>
        <w:t>"7095BCH65"  "2025SDJ73"  "3659PJH75"  "</w:t>
      </w:r>
    </w:p>
    <w:p w14:paraId="6323FF3E" w14:textId="796C9444" w:rsidR="00C36C21" w:rsidRPr="00C36C21" w:rsidRDefault="00C36C21" w:rsidP="00C36C21">
      <w:pPr>
        <w:pStyle w:val="paragraph"/>
        <w:spacing w:after="0"/>
        <w:jc w:val="center"/>
        <w:textAlignment w:val="baseline"/>
        <w:rPr>
          <w:rFonts w:eastAsia="Arial"/>
          <w:color w:val="000000" w:themeColor="text1"/>
          <w:sz w:val="20"/>
          <w:szCs w:val="20"/>
        </w:rPr>
      </w:pPr>
      <w:r w:rsidRPr="00C36C21">
        <w:rPr>
          <w:rFonts w:eastAsia="Arial"/>
          <w:color w:val="000000" w:themeColor="text1"/>
          <w:sz w:val="20"/>
          <w:szCs w:val="20"/>
        </w:rPr>
        <w:t xml:space="preserve">2915VAR79"  "7095BCH81" </w:t>
      </w:r>
      <w:r>
        <w:rPr>
          <w:rFonts w:eastAsia="Arial"/>
          <w:color w:val="000000" w:themeColor="text1"/>
          <w:sz w:val="20"/>
          <w:szCs w:val="20"/>
        </w:rPr>
        <w:t xml:space="preserve"> </w:t>
      </w:r>
      <w:r w:rsidRPr="00C36C21">
        <w:rPr>
          <w:rFonts w:eastAsia="Arial"/>
          <w:color w:val="000000" w:themeColor="text1"/>
          <w:sz w:val="20"/>
          <w:szCs w:val="20"/>
        </w:rPr>
        <w:t>"7095BCH82"  "7165JJB83"  "5516WRM84"  "3310VLR85"  "3725GIZ86"</w:t>
      </w:r>
    </w:p>
    <w:p w14:paraId="6831DEE0" w14:textId="1CFF69EE" w:rsidR="00C36C21" w:rsidRPr="00C36C21" w:rsidRDefault="00C36C21" w:rsidP="00C36C21">
      <w:pPr>
        <w:pStyle w:val="paragraph"/>
        <w:spacing w:after="0"/>
        <w:jc w:val="center"/>
        <w:textAlignment w:val="baseline"/>
        <w:rPr>
          <w:rFonts w:eastAsia="Arial"/>
          <w:color w:val="000000" w:themeColor="text1"/>
          <w:sz w:val="20"/>
          <w:szCs w:val="20"/>
        </w:rPr>
      </w:pPr>
      <w:r w:rsidRPr="00C36C21">
        <w:rPr>
          <w:rFonts w:eastAsia="Arial"/>
          <w:color w:val="000000" w:themeColor="text1"/>
          <w:sz w:val="20"/>
          <w:szCs w:val="20"/>
        </w:rPr>
        <w:t>"2916REH87"  "9113PES89"  "4948JAW92"  "7111RPM93"  "6874BJM94" "6742EKW96"  "0811cjt98"  "7050MAM99"</w:t>
      </w:r>
    </w:p>
    <w:p w14:paraId="19A99664" w14:textId="77777777" w:rsidR="001676FE" w:rsidRPr="000D7308" w:rsidRDefault="001676FE" w:rsidP="001676FE">
      <w:pPr>
        <w:pStyle w:val="paragraph"/>
        <w:spacing w:before="0" w:beforeAutospacing="0" w:after="0" w:afterAutospacing="0"/>
        <w:textAlignment w:val="baseline"/>
        <w:rPr>
          <w:rStyle w:val="normaltextrun"/>
          <w:rFonts w:ascii="Calibri" w:eastAsiaTheme="majorEastAsia" w:hAnsi="Calibri" w:cs="Calibri"/>
          <w:b/>
          <w:bCs/>
          <w:sz w:val="28"/>
          <w:szCs w:val="28"/>
          <w:u w:val="single"/>
        </w:rPr>
      </w:pPr>
      <w:r w:rsidRPr="000D7308">
        <w:rPr>
          <w:rStyle w:val="normaltextrun"/>
          <w:rFonts w:ascii="Calibri" w:eastAsiaTheme="majorEastAsia" w:hAnsi="Calibri" w:cs="Calibri"/>
          <w:b/>
          <w:bCs/>
          <w:sz w:val="28"/>
          <w:szCs w:val="28"/>
          <w:u w:val="single"/>
        </w:rPr>
        <w:lastRenderedPageBreak/>
        <w:t>Key Terms and Definitions</w:t>
      </w:r>
    </w:p>
    <w:p w14:paraId="19FB2BEF" w14:textId="77777777" w:rsidR="001676FE" w:rsidRDefault="001676FE" w:rsidP="001676FE">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color w:val="000000"/>
          <w:sz w:val="22"/>
          <w:szCs w:val="22"/>
          <w:u w:val="single"/>
        </w:rPr>
        <w:t>Positive urine culture</w:t>
      </w:r>
      <w:r>
        <w:rPr>
          <w:rStyle w:val="normaltextrun"/>
          <w:rFonts w:ascii="Calibri" w:eastAsiaTheme="majorEastAsia" w:hAnsi="Calibri" w:cs="Calibri"/>
          <w:color w:val="000000"/>
          <w:sz w:val="22"/>
          <w:szCs w:val="22"/>
        </w:rPr>
        <w:t>: Any growth on culture</w:t>
      </w:r>
    </w:p>
    <w:p w14:paraId="53D12CBD" w14:textId="77777777" w:rsidR="001676FE" w:rsidRDefault="001676FE" w:rsidP="001676FE">
      <w:pPr>
        <w:pStyle w:val="paragraph"/>
        <w:numPr>
          <w:ilvl w:val="1"/>
          <w:numId w:val="2"/>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color w:val="000000"/>
          <w:sz w:val="22"/>
          <w:szCs w:val="22"/>
          <w:u w:val="single"/>
        </w:rPr>
        <w:t>Prevalence of ASB</w:t>
      </w:r>
      <w:r>
        <w:rPr>
          <w:rStyle w:val="normaltextrun"/>
          <w:rFonts w:ascii="Calibri" w:eastAsiaTheme="majorEastAsia" w:hAnsi="Calibri" w:cs="Calibri"/>
          <w:color w:val="000000"/>
          <w:sz w:val="22"/>
          <w:szCs w:val="22"/>
        </w:rPr>
        <w:t>: A positive urine culture without any documented signs or symptoms attributable to urinary tract infection per National Hospital Safety Network (NHSN) and Infectious Diseases Society of America (IDSA) Guidelines.</w:t>
      </w:r>
      <w:r>
        <w:rPr>
          <w:rStyle w:val="eop"/>
          <w:rFonts w:ascii="Calibri" w:eastAsiaTheme="majorEastAsia" w:hAnsi="Calibri" w:cs="Calibri"/>
          <w:color w:val="000000"/>
          <w:sz w:val="22"/>
          <w:szCs w:val="22"/>
        </w:rPr>
        <w:t> </w:t>
      </w:r>
    </w:p>
    <w:p w14:paraId="1AAE425A" w14:textId="77777777" w:rsidR="001676FE" w:rsidRDefault="001676FE" w:rsidP="001676FE">
      <w:pPr>
        <w:pStyle w:val="paragraph"/>
        <w:numPr>
          <w:ilvl w:val="0"/>
          <w:numId w:val="3"/>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color w:val="000000"/>
          <w:sz w:val="22"/>
          <w:szCs w:val="22"/>
        </w:rPr>
        <w:t>Signs or symptoms of UTI includes: </w:t>
      </w:r>
      <w:r>
        <w:rPr>
          <w:rStyle w:val="eop"/>
          <w:rFonts w:ascii="Calibri" w:eastAsiaTheme="majorEastAsia" w:hAnsi="Calibri" w:cs="Calibri"/>
          <w:color w:val="000000"/>
          <w:sz w:val="22"/>
          <w:szCs w:val="22"/>
        </w:rPr>
        <w:t> </w:t>
      </w:r>
    </w:p>
    <w:p w14:paraId="2A343B8E" w14:textId="77777777" w:rsidR="001676FE" w:rsidRDefault="001676FE" w:rsidP="001676FE">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eastAsiaTheme="majorEastAsia" w:hAnsi="Calibri" w:cs="Calibri"/>
          <w:color w:val="000000"/>
          <w:sz w:val="21"/>
          <w:szCs w:val="21"/>
        </w:rPr>
        <w:t>Fever (&gt;38</w:t>
      </w:r>
      <w:r>
        <w:rPr>
          <w:rStyle w:val="normaltextrun"/>
          <w:rFonts w:ascii="Calibri" w:eastAsiaTheme="majorEastAsia" w:hAnsi="Calibri" w:cs="Calibri"/>
          <w:color w:val="333D47"/>
          <w:sz w:val="21"/>
          <w:szCs w:val="21"/>
        </w:rPr>
        <w:t>°</w:t>
      </w:r>
      <w:r>
        <w:rPr>
          <w:rStyle w:val="normaltextrun"/>
          <w:rFonts w:ascii="Calibri" w:eastAsiaTheme="majorEastAsia" w:hAnsi="Calibri" w:cs="Calibri"/>
          <w:color w:val="000000"/>
          <w:sz w:val="21"/>
          <w:szCs w:val="21"/>
        </w:rPr>
        <w:t>C)</w:t>
      </w:r>
      <w:r>
        <w:rPr>
          <w:rStyle w:val="eop"/>
          <w:rFonts w:ascii="Calibri" w:eastAsiaTheme="majorEastAsia" w:hAnsi="Calibri" w:cs="Calibri"/>
          <w:color w:val="000000"/>
          <w:sz w:val="21"/>
          <w:szCs w:val="21"/>
        </w:rPr>
        <w:t> </w:t>
      </w:r>
    </w:p>
    <w:p w14:paraId="30DD8DA7" w14:textId="77777777" w:rsidR="001676FE" w:rsidRDefault="001676FE" w:rsidP="001676FE">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eastAsiaTheme="majorEastAsia" w:hAnsi="Calibri" w:cs="Calibri"/>
          <w:color w:val="000000"/>
          <w:sz w:val="21"/>
          <w:szCs w:val="21"/>
        </w:rPr>
        <w:t>Suprapubic tenderness</w:t>
      </w:r>
      <w:r>
        <w:rPr>
          <w:rStyle w:val="eop"/>
          <w:rFonts w:ascii="Calibri" w:eastAsiaTheme="majorEastAsia" w:hAnsi="Calibri" w:cs="Calibri"/>
          <w:color w:val="000000"/>
          <w:sz w:val="21"/>
          <w:szCs w:val="21"/>
        </w:rPr>
        <w:t> </w:t>
      </w:r>
    </w:p>
    <w:p w14:paraId="3E901C0E" w14:textId="77777777" w:rsidR="001676FE" w:rsidRDefault="001676FE" w:rsidP="001676FE">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eastAsiaTheme="majorEastAsia" w:hAnsi="Calibri" w:cs="Calibri"/>
          <w:color w:val="000000"/>
          <w:sz w:val="21"/>
          <w:szCs w:val="21"/>
        </w:rPr>
        <w:t>Costovertebral angle pain or tenderness</w:t>
      </w:r>
      <w:r>
        <w:rPr>
          <w:rStyle w:val="eop"/>
          <w:rFonts w:ascii="Calibri" w:eastAsiaTheme="majorEastAsia" w:hAnsi="Calibri" w:cs="Calibri"/>
          <w:color w:val="000000"/>
          <w:sz w:val="21"/>
          <w:szCs w:val="21"/>
        </w:rPr>
        <w:t> </w:t>
      </w:r>
    </w:p>
    <w:p w14:paraId="39911D81" w14:textId="77777777" w:rsidR="001676FE" w:rsidRDefault="001676FE" w:rsidP="001676FE">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eastAsiaTheme="majorEastAsia" w:hAnsi="Calibri" w:cs="Calibri"/>
          <w:color w:val="000000"/>
          <w:sz w:val="21"/>
          <w:szCs w:val="21"/>
        </w:rPr>
        <w:t>Urinary urgency </w:t>
      </w:r>
      <w:r>
        <w:rPr>
          <w:rStyle w:val="eop"/>
          <w:rFonts w:ascii="Calibri" w:eastAsiaTheme="majorEastAsia" w:hAnsi="Calibri" w:cs="Calibri"/>
          <w:color w:val="000000"/>
          <w:sz w:val="21"/>
          <w:szCs w:val="21"/>
        </w:rPr>
        <w:t> </w:t>
      </w:r>
    </w:p>
    <w:p w14:paraId="0F259E3B" w14:textId="77777777" w:rsidR="001676FE" w:rsidRDefault="001676FE" w:rsidP="001676FE">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eastAsiaTheme="majorEastAsia" w:hAnsi="Calibri" w:cs="Calibri"/>
          <w:color w:val="000000"/>
          <w:sz w:val="21"/>
          <w:szCs w:val="21"/>
        </w:rPr>
        <w:t>Urinary frequency </w:t>
      </w:r>
      <w:r>
        <w:rPr>
          <w:rStyle w:val="eop"/>
          <w:rFonts w:ascii="Calibri" w:eastAsiaTheme="majorEastAsia" w:hAnsi="Calibri" w:cs="Calibri"/>
          <w:color w:val="000000"/>
          <w:sz w:val="21"/>
          <w:szCs w:val="21"/>
        </w:rPr>
        <w:t> </w:t>
      </w:r>
    </w:p>
    <w:p w14:paraId="3133F209" w14:textId="77777777" w:rsidR="001676FE" w:rsidRDefault="001676FE" w:rsidP="001676FE">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eastAsiaTheme="majorEastAsia" w:hAnsi="Calibri" w:cs="Calibri"/>
          <w:color w:val="000000"/>
          <w:sz w:val="21"/>
          <w:szCs w:val="21"/>
        </w:rPr>
        <w:t>Dysuria</w:t>
      </w:r>
      <w:r>
        <w:rPr>
          <w:rStyle w:val="eop"/>
          <w:rFonts w:ascii="Calibri" w:eastAsiaTheme="majorEastAsia" w:hAnsi="Calibri" w:cs="Calibri"/>
          <w:color w:val="000000"/>
          <w:sz w:val="21"/>
          <w:szCs w:val="21"/>
        </w:rPr>
        <w:t> </w:t>
      </w:r>
    </w:p>
    <w:p w14:paraId="30D90A61" w14:textId="77777777" w:rsidR="001676FE" w:rsidRDefault="001676FE" w:rsidP="001676FE">
      <w:pPr>
        <w:pStyle w:val="paragraph"/>
        <w:numPr>
          <w:ilvl w:val="0"/>
          <w:numId w:val="4"/>
        </w:numPr>
        <w:spacing w:before="0" w:beforeAutospacing="0" w:after="0" w:afterAutospacing="0"/>
        <w:ind w:left="2520" w:firstLine="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color w:val="000000"/>
          <w:sz w:val="22"/>
          <w:szCs w:val="22"/>
        </w:rPr>
        <w:t xml:space="preserve">Altered Mental Status + 2 or more SIRS </w:t>
      </w:r>
      <w:proofErr w:type="gramStart"/>
      <w:r>
        <w:rPr>
          <w:rStyle w:val="normaltextrun"/>
          <w:rFonts w:ascii="Calibri" w:eastAsiaTheme="majorEastAsia" w:hAnsi="Calibri" w:cs="Calibri"/>
          <w:color w:val="000000"/>
          <w:sz w:val="22"/>
          <w:szCs w:val="22"/>
        </w:rPr>
        <w:t>criteria</w:t>
      </w:r>
      <w:proofErr w:type="gramEnd"/>
      <w:r>
        <w:rPr>
          <w:rStyle w:val="normaltextrun"/>
          <w:rFonts w:ascii="Calibri" w:eastAsiaTheme="majorEastAsia" w:hAnsi="Calibri" w:cs="Calibri"/>
          <w:color w:val="000000"/>
          <w:sz w:val="22"/>
          <w:szCs w:val="22"/>
        </w:rPr>
        <w:t xml:space="preserve"> </w:t>
      </w:r>
    </w:p>
    <w:p w14:paraId="116FED2E" w14:textId="77777777" w:rsidR="001676FE" w:rsidRPr="00D7271F" w:rsidRDefault="001676FE" w:rsidP="001676FE">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color w:val="000000"/>
          <w:sz w:val="22"/>
          <w:szCs w:val="22"/>
          <w:u w:val="single"/>
        </w:rPr>
        <w:t>Treatment rate of ASB</w:t>
      </w:r>
      <w:r>
        <w:rPr>
          <w:rStyle w:val="normaltextrun"/>
          <w:rFonts w:ascii="Calibri" w:eastAsiaTheme="majorEastAsia" w:hAnsi="Calibri" w:cs="Calibri"/>
          <w:color w:val="000000"/>
          <w:sz w:val="22"/>
          <w:szCs w:val="22"/>
        </w:rPr>
        <w:t>: antibiotic treatment for ASB</w:t>
      </w:r>
      <w:r>
        <w:rPr>
          <w:rStyle w:val="eop"/>
          <w:rFonts w:ascii="Calibri" w:eastAsiaTheme="majorEastAsia" w:hAnsi="Calibri" w:cs="Calibri"/>
          <w:color w:val="000000"/>
          <w:sz w:val="22"/>
          <w:szCs w:val="22"/>
        </w:rPr>
        <w:t> </w:t>
      </w:r>
    </w:p>
    <w:p w14:paraId="0DEAAB32" w14:textId="77777777" w:rsidR="001676FE" w:rsidRDefault="001676FE" w:rsidP="001676FE">
      <w:pPr>
        <w:rPr>
          <w:rFonts w:ascii="Times New Roman" w:hAnsi="Times New Roman" w:cs="Times New Roman"/>
          <w:sz w:val="22"/>
          <w:szCs w:val="22"/>
        </w:rPr>
      </w:pPr>
    </w:p>
    <w:p w14:paraId="7EB65A74" w14:textId="77777777" w:rsidR="001676FE" w:rsidRPr="00EC4EEF" w:rsidRDefault="001676FE" w:rsidP="001676FE">
      <w:pPr>
        <w:rPr>
          <w:sz w:val="28"/>
          <w:szCs w:val="28"/>
          <w:u w:val="single"/>
        </w:rPr>
      </w:pPr>
      <w:r w:rsidRPr="00EC4EEF">
        <w:rPr>
          <w:b/>
          <w:bCs/>
          <w:sz w:val="28"/>
          <w:szCs w:val="28"/>
          <w:u w:val="single"/>
        </w:rPr>
        <w:t>Action items/Insight</w:t>
      </w:r>
      <w:r w:rsidRPr="00EC4EEF">
        <w:rPr>
          <w:sz w:val="28"/>
          <w:szCs w:val="28"/>
          <w:u w:val="single"/>
        </w:rPr>
        <w:t xml:space="preserve">: </w:t>
      </w:r>
    </w:p>
    <w:p w14:paraId="18CAF140" w14:textId="7F83C58C" w:rsidR="001F420A" w:rsidRPr="001F1E90" w:rsidRDefault="001F420A" w:rsidP="001F420A">
      <w:pPr>
        <w:rPr>
          <w:rFonts w:ascii="Calibri" w:hAnsi="Calibri" w:cs="Calibri"/>
        </w:rPr>
      </w:pPr>
      <w:r w:rsidRPr="001F1E90">
        <w:rPr>
          <w:rFonts w:ascii="Calibri" w:hAnsi="Calibri" w:cs="Calibri"/>
        </w:rPr>
        <w:t xml:space="preserve">Based on the Inappropriate Diagnosis of UTI Measure, your hospital is a performing </w:t>
      </w:r>
      <w:r>
        <w:rPr>
          <w:rFonts w:ascii="Calibri" w:hAnsi="Calibri" w:cs="Calibri"/>
          <w:b/>
          <w:bCs/>
        </w:rPr>
        <w:t>above average</w:t>
      </w:r>
      <w:r w:rsidRPr="001F1E90">
        <w:rPr>
          <w:rFonts w:ascii="Calibri" w:hAnsi="Calibri" w:cs="Calibri"/>
        </w:rPr>
        <w:t xml:space="preserve"> in terms of percentage of UTI cases that were </w:t>
      </w:r>
      <w:proofErr w:type="gramStart"/>
      <w:r w:rsidRPr="001F1E90">
        <w:rPr>
          <w:rFonts w:ascii="Calibri" w:hAnsi="Calibri" w:cs="Calibri"/>
        </w:rPr>
        <w:t>actually ASB</w:t>
      </w:r>
      <w:proofErr w:type="gramEnd"/>
      <w:r w:rsidRPr="001F1E90">
        <w:rPr>
          <w:rFonts w:ascii="Calibri" w:hAnsi="Calibri" w:cs="Calibri"/>
        </w:rPr>
        <w:t xml:space="preserve">. Additional comments: </w:t>
      </w:r>
    </w:p>
    <w:p w14:paraId="3C95D554" w14:textId="77777777" w:rsidR="001F420A" w:rsidRPr="001F1E90" w:rsidRDefault="001F420A" w:rsidP="001F420A">
      <w:pPr>
        <w:rPr>
          <w:rStyle w:val="normaltextrun"/>
          <w:rFonts w:ascii="Calibri" w:hAnsi="Calibri" w:cs="Calibri"/>
        </w:rPr>
      </w:pPr>
      <w:r w:rsidRPr="001F1E90">
        <w:rPr>
          <w:rStyle w:val="normaltextrun"/>
          <w:rFonts w:ascii="Calibri" w:hAnsi="Calibri" w:cs="Calibri"/>
          <w:b/>
          <w:bCs/>
        </w:rPr>
        <w:t>Positives to Highlight</w:t>
      </w:r>
      <w:r w:rsidRPr="001F1E90">
        <w:rPr>
          <w:rStyle w:val="normaltextrun"/>
          <w:rFonts w:ascii="Calibri" w:hAnsi="Calibri" w:cs="Calibri"/>
        </w:rPr>
        <w:t>:</w:t>
      </w:r>
    </w:p>
    <w:p w14:paraId="79254C8B" w14:textId="31A18555" w:rsidR="00F66FE3" w:rsidRPr="001F1E90" w:rsidRDefault="00F66FE3" w:rsidP="00F66FE3">
      <w:pPr>
        <w:pStyle w:val="ListParagraph"/>
        <w:numPr>
          <w:ilvl w:val="0"/>
          <w:numId w:val="7"/>
        </w:numPr>
        <w:rPr>
          <w:rStyle w:val="eop"/>
        </w:rPr>
      </w:pPr>
      <w:r>
        <w:rPr>
          <w:rStyle w:val="normaltextrun"/>
          <w:rFonts w:ascii="Calibri" w:hAnsi="Calibri" w:cs="Calibri"/>
          <w:b/>
          <w:bCs/>
          <w:color w:val="000000"/>
          <w:sz w:val="22"/>
          <w:szCs w:val="22"/>
          <w:shd w:val="clear" w:color="auto" w:fill="FFFFFF"/>
        </w:rPr>
        <w:t xml:space="preserve">Treatment duration in ASB is lower than UTI: </w:t>
      </w:r>
      <w:r>
        <w:rPr>
          <w:rStyle w:val="normaltextrun"/>
          <w:rFonts w:ascii="Calibri" w:hAnsi="Calibri" w:cs="Calibri"/>
          <w:color w:val="000000"/>
          <w:sz w:val="22"/>
          <w:szCs w:val="22"/>
          <w:shd w:val="clear" w:color="auto" w:fill="FFFFFF"/>
        </w:rPr>
        <w:t>If convincing clinicians to stop prescribing antibiotics for ASB is a challenge at your hospital, it might be easier to convince them to prescribe short durations (</w:t>
      </w:r>
      <w:proofErr w:type="spellStart"/>
      <w:r>
        <w:rPr>
          <w:rStyle w:val="normaltextrun"/>
          <w:rFonts w:ascii="Calibri" w:hAnsi="Calibri" w:cs="Calibri"/>
          <w:color w:val="000000"/>
          <w:sz w:val="22"/>
          <w:szCs w:val="22"/>
          <w:shd w:val="clear" w:color="auto" w:fill="FFFFFF"/>
        </w:rPr>
        <w:t>eg.</w:t>
      </w:r>
      <w:proofErr w:type="spellEnd"/>
      <w:r>
        <w:rPr>
          <w:rStyle w:val="normaltextrun"/>
          <w:rFonts w:ascii="Calibri" w:hAnsi="Calibri" w:cs="Calibri"/>
          <w:color w:val="000000"/>
          <w:sz w:val="22"/>
          <w:szCs w:val="22"/>
          <w:shd w:val="clear" w:color="auto" w:fill="FFFFFF"/>
        </w:rPr>
        <w:t xml:space="preserve"> 3 days). This </w:t>
      </w:r>
      <w:r>
        <w:rPr>
          <w:rStyle w:val="normaltextrun"/>
          <w:rFonts w:ascii="Calibri" w:hAnsi="Calibri" w:cs="Calibri"/>
          <w:color w:val="000000"/>
          <w:sz w:val="22"/>
          <w:szCs w:val="22"/>
          <w:shd w:val="clear" w:color="auto" w:fill="FFFFFF"/>
        </w:rPr>
        <w:t xml:space="preserve">overall </w:t>
      </w:r>
      <w:r>
        <w:rPr>
          <w:rStyle w:val="normaltextrun"/>
          <w:rFonts w:ascii="Calibri" w:hAnsi="Calibri" w:cs="Calibri"/>
          <w:color w:val="000000"/>
          <w:sz w:val="22"/>
          <w:szCs w:val="22"/>
          <w:shd w:val="clear" w:color="auto" w:fill="FFFFFF"/>
        </w:rPr>
        <w:t>trend</w:t>
      </w:r>
      <w:r>
        <w:rPr>
          <w:rStyle w:val="normaltextrun"/>
          <w:rFonts w:ascii="Calibri" w:hAnsi="Calibri" w:cs="Calibri"/>
          <w:color w:val="000000"/>
          <w:sz w:val="22"/>
          <w:szCs w:val="22"/>
          <w:shd w:val="clear" w:color="auto" w:fill="FFFFFF"/>
        </w:rPr>
        <w:t xml:space="preserve"> in a shorter treatment duration/less cases receiving treatment for &gt;7 days in those with ASB</w:t>
      </w:r>
      <w:r>
        <w:rPr>
          <w:rStyle w:val="normaltextrun"/>
          <w:rFonts w:ascii="Calibri" w:hAnsi="Calibri" w:cs="Calibri"/>
          <w:color w:val="000000"/>
          <w:sz w:val="22"/>
          <w:szCs w:val="22"/>
          <w:shd w:val="clear" w:color="auto" w:fill="FFFFFF"/>
        </w:rPr>
        <w:t xml:space="preserve"> suggests clinicians at your site are starting to distinguish ASB versus UTI. As a result, they are recognizing when antibiotics are unnecessary and shortening treatment durations. </w:t>
      </w:r>
    </w:p>
    <w:p w14:paraId="340B4315" w14:textId="77777777" w:rsidR="001F420A" w:rsidRPr="005F1886" w:rsidRDefault="001F420A" w:rsidP="001F420A">
      <w:pPr>
        <w:pStyle w:val="ListParagraph"/>
        <w:numPr>
          <w:ilvl w:val="0"/>
          <w:numId w:val="7"/>
        </w:numPr>
        <w:rPr>
          <w:rStyle w:val="normaltextrun"/>
        </w:rPr>
      </w:pPr>
      <w:r>
        <w:rPr>
          <w:rStyle w:val="normaltextrun"/>
          <w:rFonts w:ascii="Calibri" w:hAnsi="Calibri" w:cs="Calibri"/>
          <w:b/>
          <w:bCs/>
          <w:color w:val="000000"/>
          <w:sz w:val="22"/>
          <w:szCs w:val="22"/>
          <w:shd w:val="clear" w:color="auto" w:fill="FFFFFF"/>
        </w:rPr>
        <w:t>Met case submission requirement:</w:t>
      </w:r>
      <w:r>
        <w:rPr>
          <w:rStyle w:val="normaltextrun"/>
          <w:rFonts w:ascii="Calibri" w:hAnsi="Calibri" w:cs="Calibri"/>
          <w:color w:val="000000"/>
          <w:sz w:val="22"/>
          <w:szCs w:val="22"/>
          <w:shd w:val="clear" w:color="auto" w:fill="FFFFFF"/>
        </w:rPr>
        <w:t xml:space="preserve"> Great job submitting cases! Celebrate this success.</w:t>
      </w:r>
    </w:p>
    <w:p w14:paraId="3C9B7CB0" w14:textId="76C7D833" w:rsidR="001F420A" w:rsidRPr="005F1886" w:rsidRDefault="001F420A" w:rsidP="001F420A">
      <w:pPr>
        <w:pStyle w:val="ListParagraph"/>
        <w:numPr>
          <w:ilvl w:val="0"/>
          <w:numId w:val="7"/>
        </w:numPr>
        <w:rPr>
          <w:rStyle w:val="normaltextrun"/>
        </w:rPr>
      </w:pPr>
      <w:r>
        <w:rPr>
          <w:rStyle w:val="normaltextrun"/>
          <w:rFonts w:ascii="Calibri" w:hAnsi="Calibri" w:cs="Calibri"/>
          <w:b/>
          <w:bCs/>
          <w:color w:val="000000"/>
          <w:sz w:val="22"/>
          <w:szCs w:val="22"/>
          <w:shd w:val="clear" w:color="auto" w:fill="FFFFFF"/>
        </w:rPr>
        <w:t>High cephalosporin use:</w:t>
      </w:r>
      <w:r>
        <w:rPr>
          <w:rStyle w:val="normaltextrun"/>
          <w:rFonts w:ascii="Calibri" w:hAnsi="Calibri" w:cs="Calibri"/>
          <w:color w:val="000000"/>
          <w:sz w:val="22"/>
          <w:szCs w:val="22"/>
          <w:shd w:val="clear" w:color="auto" w:fill="FFFFFF"/>
        </w:rPr>
        <w:t xml:space="preserve"> Less harmful/more narrow therapy use is high at your site! Great job!</w:t>
      </w:r>
      <w:r>
        <w:rPr>
          <w:rStyle w:val="eop"/>
          <w:rFonts w:ascii="Calibri" w:hAnsi="Calibri" w:cs="Calibri"/>
          <w:color w:val="000000"/>
          <w:sz w:val="22"/>
          <w:szCs w:val="22"/>
          <w:shd w:val="clear" w:color="auto" w:fill="FFFFFF"/>
        </w:rPr>
        <w:t xml:space="preserve">  </w:t>
      </w:r>
    </w:p>
    <w:p w14:paraId="15F8D93D" w14:textId="77777777" w:rsidR="001676FE" w:rsidRDefault="001676FE" w:rsidP="001676FE"/>
    <w:p w14:paraId="42E4EF85" w14:textId="77777777" w:rsidR="001F420A" w:rsidRDefault="001F420A" w:rsidP="001F420A">
      <w:pPr>
        <w:rPr>
          <w:rStyle w:val="normaltextrun"/>
          <w:rFonts w:ascii="Calibri" w:hAnsi="Calibri" w:cs="Calibri"/>
        </w:rPr>
      </w:pPr>
      <w:r>
        <w:rPr>
          <w:rStyle w:val="normaltextrun"/>
          <w:rFonts w:ascii="Calibri" w:hAnsi="Calibri" w:cs="Calibri"/>
          <w:b/>
          <w:bCs/>
        </w:rPr>
        <w:t>Areas of Improvement</w:t>
      </w:r>
      <w:r w:rsidRPr="001F1E90">
        <w:rPr>
          <w:rStyle w:val="normaltextrun"/>
          <w:rFonts w:ascii="Calibri" w:hAnsi="Calibri" w:cs="Calibri"/>
        </w:rPr>
        <w:t>:</w:t>
      </w:r>
    </w:p>
    <w:p w14:paraId="6C8E7F2E" w14:textId="2259E4BF" w:rsidR="00F66FE3" w:rsidRPr="00F66FE3" w:rsidRDefault="00F66FE3" w:rsidP="00F66FE3">
      <w:pPr>
        <w:pStyle w:val="ListParagraph"/>
        <w:numPr>
          <w:ilvl w:val="0"/>
          <w:numId w:val="7"/>
        </w:numPr>
        <w:rPr>
          <w:rStyle w:val="normaltextrun"/>
        </w:rPr>
      </w:pPr>
      <w:r>
        <w:rPr>
          <w:rStyle w:val="normaltextrun"/>
          <w:rFonts w:ascii="Calibri" w:hAnsi="Calibri" w:cs="Calibri"/>
          <w:b/>
          <w:bCs/>
          <w:color w:val="000000"/>
          <w:sz w:val="22"/>
          <w:szCs w:val="22"/>
          <w:shd w:val="clear" w:color="auto" w:fill="FFFFFF"/>
        </w:rPr>
        <w:t>Up-</w:t>
      </w:r>
      <w:r w:rsidRPr="001F1E90">
        <w:rPr>
          <w:rStyle w:val="normaltextrun"/>
          <w:rFonts w:ascii="Calibri" w:hAnsi="Calibri" w:cs="Calibri"/>
          <w:b/>
          <w:bCs/>
          <w:color w:val="000000"/>
          <w:sz w:val="22"/>
          <w:szCs w:val="22"/>
          <w:shd w:val="clear" w:color="auto" w:fill="FFFFFF"/>
        </w:rPr>
        <w:t xml:space="preserve">trending </w:t>
      </w:r>
      <w:r>
        <w:rPr>
          <w:rStyle w:val="normaltextrun"/>
          <w:rFonts w:ascii="Calibri" w:hAnsi="Calibri" w:cs="Calibri"/>
          <w:b/>
          <w:bCs/>
          <w:color w:val="000000"/>
          <w:sz w:val="22"/>
          <w:szCs w:val="22"/>
          <w:shd w:val="clear" w:color="auto" w:fill="FFFFFF"/>
        </w:rPr>
        <w:t xml:space="preserve">Diagnosis </w:t>
      </w:r>
      <w:r>
        <w:rPr>
          <w:rStyle w:val="normaltextrun"/>
          <w:rFonts w:ascii="Calibri" w:hAnsi="Calibri" w:cs="Calibri"/>
          <w:b/>
          <w:bCs/>
          <w:color w:val="000000"/>
          <w:sz w:val="22"/>
          <w:szCs w:val="22"/>
          <w:shd w:val="clear" w:color="auto" w:fill="FFFFFF"/>
        </w:rPr>
        <w:t xml:space="preserve">and Treatment </w:t>
      </w:r>
      <w:r>
        <w:rPr>
          <w:rStyle w:val="normaltextrun"/>
          <w:rFonts w:ascii="Calibri" w:hAnsi="Calibri" w:cs="Calibri"/>
          <w:b/>
          <w:bCs/>
          <w:color w:val="000000"/>
          <w:sz w:val="22"/>
          <w:szCs w:val="22"/>
          <w:shd w:val="clear" w:color="auto" w:fill="FFFFFF"/>
        </w:rPr>
        <w:t>of UTI Measure</w:t>
      </w:r>
      <w:r w:rsidRPr="001F1E90">
        <w:rPr>
          <w:rStyle w:val="normaltextrun"/>
          <w:rFonts w:ascii="Calibri" w:hAnsi="Calibri" w:cs="Calibri"/>
          <w:b/>
          <w:bCs/>
          <w:color w:val="000000"/>
          <w:sz w:val="22"/>
          <w:szCs w:val="22"/>
          <w:shd w:val="clear" w:color="auto" w:fill="FFFFFF"/>
        </w:rPr>
        <w:t xml:space="preserve">: </w:t>
      </w:r>
      <w:r w:rsidRPr="001F1E90">
        <w:rPr>
          <w:rStyle w:val="normaltextrun"/>
          <w:rFonts w:ascii="Calibri" w:hAnsi="Calibri" w:cs="Calibri"/>
          <w:color w:val="000000"/>
          <w:sz w:val="22"/>
          <w:szCs w:val="22"/>
          <w:shd w:val="clear" w:color="auto" w:fill="FFFFFF"/>
        </w:rPr>
        <w:t xml:space="preserve">Throughout </w:t>
      </w:r>
      <w:r>
        <w:rPr>
          <w:rStyle w:val="normaltextrun"/>
          <w:rFonts w:ascii="Calibri" w:hAnsi="Calibri" w:cs="Calibri"/>
          <w:color w:val="000000"/>
          <w:sz w:val="22"/>
          <w:szCs w:val="22"/>
          <w:shd w:val="clear" w:color="auto" w:fill="FFFFFF"/>
        </w:rPr>
        <w:t>quality improvement work</w:t>
      </w:r>
      <w:r w:rsidRPr="001F1E90">
        <w:rPr>
          <w:rStyle w:val="normaltextrun"/>
          <w:rFonts w:ascii="Calibri" w:hAnsi="Calibri" w:cs="Calibri"/>
          <w:color w:val="000000"/>
          <w:sz w:val="22"/>
          <w:szCs w:val="22"/>
          <w:shd w:val="clear" w:color="auto" w:fill="FFFFFF"/>
        </w:rPr>
        <w:t xml:space="preserve">, </w:t>
      </w:r>
      <w:r>
        <w:rPr>
          <w:rStyle w:val="normaltextrun"/>
          <w:rFonts w:ascii="Calibri" w:hAnsi="Calibri" w:cs="Calibri"/>
          <w:color w:val="000000"/>
          <w:sz w:val="22"/>
          <w:szCs w:val="22"/>
          <w:shd w:val="clear" w:color="auto" w:fill="FFFFFF"/>
        </w:rPr>
        <w:t xml:space="preserve">it is important to recognize that valleys and peaks occur within this process. When reflecting on prior rates at your facility, </w:t>
      </w:r>
      <w:r>
        <w:rPr>
          <w:rStyle w:val="normaltextrun"/>
          <w:rFonts w:ascii="Calibri" w:hAnsi="Calibri" w:cs="Calibri"/>
          <w:color w:val="000000"/>
          <w:sz w:val="22"/>
          <w:szCs w:val="22"/>
          <w:shd w:val="clear" w:color="auto" w:fill="FFFFFF"/>
        </w:rPr>
        <w:t xml:space="preserve">there appeared to be </w:t>
      </w:r>
      <w:proofErr w:type="spellStart"/>
      <w:r w:rsidR="00BE0719">
        <w:rPr>
          <w:rStyle w:val="normaltextrun"/>
          <w:rFonts w:ascii="Calibri" w:hAnsi="Calibri" w:cs="Calibri"/>
          <w:color w:val="000000"/>
          <w:sz w:val="22"/>
          <w:szCs w:val="22"/>
          <w:shd w:val="clear" w:color="auto" w:fill="FFFFFF"/>
        </w:rPr>
        <w:t>a</w:t>
      </w:r>
      <w:proofErr w:type="spellEnd"/>
      <w:r w:rsidR="00BE0719">
        <w:rPr>
          <w:rStyle w:val="normaltextrun"/>
          <w:rFonts w:ascii="Calibri" w:hAnsi="Calibri" w:cs="Calibri"/>
          <w:color w:val="000000"/>
          <w:sz w:val="22"/>
          <w:szCs w:val="22"/>
          <w:shd w:val="clear" w:color="auto" w:fill="FFFFFF"/>
        </w:rPr>
        <w:t xml:space="preserve"> notable</w:t>
      </w:r>
      <w:r>
        <w:rPr>
          <w:rStyle w:val="normaltextrun"/>
          <w:rFonts w:ascii="Calibri" w:hAnsi="Calibri" w:cs="Calibri"/>
          <w:color w:val="000000"/>
          <w:sz w:val="22"/>
          <w:szCs w:val="22"/>
          <w:shd w:val="clear" w:color="auto" w:fill="FFFFFF"/>
        </w:rPr>
        <w:t xml:space="preserve"> increase during February 2024</w:t>
      </w:r>
      <w:r>
        <w:rPr>
          <w:rStyle w:val="normaltextrun"/>
          <w:rFonts w:ascii="Calibri" w:hAnsi="Calibri" w:cs="Calibri"/>
          <w:color w:val="000000"/>
          <w:sz w:val="22"/>
          <w:szCs w:val="22"/>
          <w:shd w:val="clear" w:color="auto" w:fill="FFFFFF"/>
        </w:rPr>
        <w:t xml:space="preserve">. </w:t>
      </w:r>
      <w:r>
        <w:rPr>
          <w:rStyle w:val="normaltextrun"/>
          <w:rFonts w:ascii="Calibri" w:hAnsi="Calibri" w:cs="Calibri"/>
          <w:color w:val="000000"/>
          <w:sz w:val="22"/>
          <w:szCs w:val="22"/>
          <w:shd w:val="clear" w:color="auto" w:fill="FFFFFF"/>
        </w:rPr>
        <w:t>T</w:t>
      </w:r>
      <w:r>
        <w:rPr>
          <w:rStyle w:val="normaltextrun"/>
          <w:rFonts w:ascii="Calibri" w:hAnsi="Calibri" w:cs="Calibri"/>
          <w:color w:val="000000"/>
          <w:sz w:val="22"/>
          <w:szCs w:val="22"/>
          <w:shd w:val="clear" w:color="auto" w:fill="FFFFFF"/>
        </w:rPr>
        <w:t xml:space="preserve">his could be an opportunity to investigate what was done differently in </w:t>
      </w:r>
      <w:r>
        <w:rPr>
          <w:rStyle w:val="normaltextrun"/>
          <w:rFonts w:ascii="Calibri" w:hAnsi="Calibri" w:cs="Calibri"/>
          <w:color w:val="000000"/>
          <w:sz w:val="22"/>
          <w:szCs w:val="22"/>
          <w:shd w:val="clear" w:color="auto" w:fill="FFFFFF"/>
        </w:rPr>
        <w:t>Feb</w:t>
      </w:r>
      <w:r>
        <w:rPr>
          <w:rStyle w:val="normaltextrun"/>
          <w:rFonts w:ascii="Calibri" w:hAnsi="Calibri" w:cs="Calibri"/>
          <w:color w:val="000000"/>
          <w:sz w:val="22"/>
          <w:szCs w:val="22"/>
          <w:shd w:val="clear" w:color="auto" w:fill="FFFFFF"/>
        </w:rPr>
        <w:t xml:space="preserve"> 2024 to contribute to this.</w:t>
      </w:r>
      <w:r>
        <w:rPr>
          <w:rStyle w:val="normaltextrun"/>
          <w:rFonts w:ascii="Calibri" w:hAnsi="Calibri" w:cs="Calibri"/>
          <w:color w:val="000000"/>
          <w:sz w:val="22"/>
          <w:szCs w:val="22"/>
          <w:shd w:val="clear" w:color="auto" w:fill="FFFFFF"/>
        </w:rPr>
        <w:t xml:space="preserve"> Additionally, given the rate of the measure is above average </w:t>
      </w:r>
      <w:r w:rsidR="00BE0719">
        <w:rPr>
          <w:rStyle w:val="normaltextrun"/>
          <w:rFonts w:ascii="Calibri" w:hAnsi="Calibri" w:cs="Calibri"/>
          <w:color w:val="000000"/>
          <w:sz w:val="22"/>
          <w:szCs w:val="22"/>
          <w:shd w:val="clear" w:color="auto" w:fill="FFFFFF"/>
        </w:rPr>
        <w:t xml:space="preserve">in comparison to your peers, please continue to work on this progress. </w:t>
      </w:r>
      <w:r>
        <w:rPr>
          <w:rStyle w:val="normaltextrun"/>
          <w:rFonts w:ascii="Calibri" w:hAnsi="Calibri" w:cs="Calibri"/>
          <w:color w:val="000000"/>
          <w:sz w:val="22"/>
          <w:szCs w:val="22"/>
          <w:shd w:val="clear" w:color="auto" w:fill="FFFFFF"/>
        </w:rPr>
        <w:t xml:space="preserve">  </w:t>
      </w:r>
      <w:r w:rsidRPr="001F1E90">
        <w:rPr>
          <w:rStyle w:val="eop"/>
          <w:rFonts w:ascii="Calibri" w:hAnsi="Calibri" w:cs="Calibri"/>
          <w:color w:val="000000"/>
          <w:sz w:val="22"/>
          <w:szCs w:val="22"/>
          <w:shd w:val="clear" w:color="auto" w:fill="FFFFFF"/>
        </w:rPr>
        <w:t> </w:t>
      </w:r>
    </w:p>
    <w:p w14:paraId="4B1BAE7B" w14:textId="4DA13969" w:rsidR="001F420A" w:rsidRPr="001F420A" w:rsidRDefault="001F420A" w:rsidP="001F420A">
      <w:pPr>
        <w:pStyle w:val="ListParagraph"/>
        <w:numPr>
          <w:ilvl w:val="0"/>
          <w:numId w:val="7"/>
        </w:numPr>
        <w:rPr>
          <w:rStyle w:val="normaltextrun"/>
          <w:rFonts w:ascii="Calibri" w:hAnsi="Calibri" w:cs="Calibri"/>
        </w:rPr>
      </w:pPr>
      <w:r>
        <w:rPr>
          <w:rStyle w:val="normaltextrun"/>
          <w:rFonts w:ascii="Calibri" w:hAnsi="Calibri" w:cs="Calibri"/>
          <w:b/>
          <w:bCs/>
          <w:color w:val="000000"/>
          <w:sz w:val="22"/>
          <w:szCs w:val="22"/>
          <w:shd w:val="clear" w:color="auto" w:fill="FFFFFF"/>
        </w:rPr>
        <w:t>Prevalence</w:t>
      </w:r>
      <w:r w:rsidRPr="001F1E90">
        <w:rPr>
          <w:rStyle w:val="normaltextrun"/>
          <w:rFonts w:ascii="Calibri" w:hAnsi="Calibri" w:cs="Calibri"/>
          <w:b/>
          <w:bCs/>
          <w:color w:val="000000"/>
          <w:sz w:val="22"/>
          <w:szCs w:val="22"/>
          <w:shd w:val="clear" w:color="auto" w:fill="FFFFFF"/>
        </w:rPr>
        <w:t xml:space="preserve"> rate</w:t>
      </w:r>
      <w:r>
        <w:rPr>
          <w:rStyle w:val="normaltextrun"/>
          <w:rFonts w:ascii="Calibri" w:hAnsi="Calibri" w:cs="Calibri"/>
          <w:b/>
          <w:bCs/>
          <w:color w:val="000000"/>
          <w:sz w:val="22"/>
          <w:szCs w:val="22"/>
          <w:shd w:val="clear" w:color="auto" w:fill="FFFFFF"/>
        </w:rPr>
        <w:t xml:space="preserve"> of ASB is </w:t>
      </w:r>
      <w:r w:rsidR="00BE0719">
        <w:rPr>
          <w:rStyle w:val="normaltextrun"/>
          <w:rFonts w:ascii="Calibri" w:hAnsi="Calibri" w:cs="Calibri"/>
          <w:b/>
          <w:bCs/>
          <w:color w:val="000000"/>
          <w:sz w:val="22"/>
          <w:szCs w:val="22"/>
          <w:shd w:val="clear" w:color="auto" w:fill="FFFFFF"/>
        </w:rPr>
        <w:t>64</w:t>
      </w:r>
      <w:r>
        <w:rPr>
          <w:rStyle w:val="normaltextrun"/>
          <w:rFonts w:ascii="Calibri" w:hAnsi="Calibri" w:cs="Calibri"/>
          <w:b/>
          <w:bCs/>
          <w:color w:val="000000"/>
          <w:sz w:val="22"/>
          <w:szCs w:val="22"/>
          <w:shd w:val="clear" w:color="auto" w:fill="FFFFFF"/>
        </w:rPr>
        <w:t>%</w:t>
      </w:r>
      <w:r w:rsidRPr="001F1E90">
        <w:rPr>
          <w:rStyle w:val="normaltextrun"/>
          <w:rFonts w:ascii="Calibri" w:hAnsi="Calibri" w:cs="Calibri"/>
          <w:b/>
          <w:bCs/>
          <w:color w:val="000000"/>
          <w:sz w:val="22"/>
          <w:szCs w:val="22"/>
          <w:shd w:val="clear" w:color="auto" w:fill="FFFFFF"/>
        </w:rPr>
        <w:t xml:space="preserve">: </w:t>
      </w:r>
      <w:r>
        <w:rPr>
          <w:rStyle w:val="normaltextrun"/>
          <w:rFonts w:ascii="Calibri" w:hAnsi="Calibri" w:cs="Calibri"/>
          <w:color w:val="000000"/>
          <w:sz w:val="22"/>
          <w:szCs w:val="22"/>
          <w:shd w:val="clear" w:color="auto" w:fill="FFFFFF"/>
        </w:rPr>
        <w:t>This suggests that more than half of the urine studies being obtained at your site may be unnecessary (collected in asymptomatic patients).</w:t>
      </w:r>
      <w:r w:rsidRPr="001F1E90">
        <w:rPr>
          <w:rStyle w:val="normaltextrun"/>
          <w:rFonts w:ascii="Calibri" w:hAnsi="Calibri" w:cs="Calibri"/>
          <w:color w:val="000000"/>
          <w:sz w:val="22"/>
          <w:szCs w:val="22"/>
          <w:shd w:val="clear" w:color="auto" w:fill="FFFFFF"/>
        </w:rPr>
        <w:t xml:space="preserve"> </w:t>
      </w:r>
    </w:p>
    <w:p w14:paraId="30B76C7F" w14:textId="156877AE" w:rsidR="001F420A" w:rsidRPr="001F420A" w:rsidRDefault="001F420A" w:rsidP="001F420A">
      <w:pPr>
        <w:pStyle w:val="ListParagraph"/>
        <w:numPr>
          <w:ilvl w:val="0"/>
          <w:numId w:val="7"/>
        </w:numPr>
        <w:rPr>
          <w:rStyle w:val="eop"/>
          <w:rFonts w:ascii="Calibri" w:hAnsi="Calibri" w:cs="Calibri"/>
        </w:rPr>
      </w:pPr>
      <w:r>
        <w:rPr>
          <w:rStyle w:val="normaltextrun"/>
          <w:rFonts w:ascii="Calibri" w:hAnsi="Calibri" w:cs="Calibri"/>
          <w:b/>
          <w:bCs/>
          <w:color w:val="000000"/>
          <w:sz w:val="22"/>
          <w:szCs w:val="22"/>
          <w:shd w:val="clear" w:color="auto" w:fill="FFFFFF"/>
        </w:rPr>
        <w:t xml:space="preserve">High overall Fluoroquinolone use: </w:t>
      </w:r>
      <w:r>
        <w:rPr>
          <w:rStyle w:val="normaltextrun"/>
          <w:rFonts w:ascii="Calibri" w:hAnsi="Calibri" w:cs="Calibri"/>
          <w:color w:val="000000"/>
          <w:sz w:val="22"/>
          <w:szCs w:val="22"/>
          <w:shd w:val="clear" w:color="auto" w:fill="FFFFFF"/>
        </w:rPr>
        <w:t>Fluoroquinolone use appears to be commonly used for both UTI and ASB, would recommend assessing if this is appropriate based on allergy history or susceptibility profile of organisms. If not, would try to educate on harms associated with fluoroquinolone use.</w:t>
      </w:r>
      <w:r>
        <w:rPr>
          <w:rStyle w:val="eop"/>
          <w:rFonts w:ascii="Calibri" w:hAnsi="Calibri" w:cs="Calibri"/>
          <w:color w:val="000000"/>
          <w:sz w:val="22"/>
          <w:szCs w:val="22"/>
          <w:shd w:val="clear" w:color="auto" w:fill="FFFFFF"/>
        </w:rPr>
        <w:t xml:space="preserve"> Nitrofurantoin and TMP/SMX are not commonly used at your site and may be an alternative. </w:t>
      </w:r>
    </w:p>
    <w:p w14:paraId="77278644" w14:textId="506AC3F2" w:rsidR="001F420A" w:rsidRPr="001F1E90" w:rsidRDefault="001F420A" w:rsidP="001F420A">
      <w:pPr>
        <w:pStyle w:val="ListParagraph"/>
        <w:numPr>
          <w:ilvl w:val="0"/>
          <w:numId w:val="7"/>
        </w:numPr>
        <w:rPr>
          <w:rStyle w:val="normaltextrun"/>
          <w:rFonts w:ascii="Calibri" w:hAnsi="Calibri" w:cs="Calibri"/>
        </w:rPr>
      </w:pPr>
      <w:r>
        <w:rPr>
          <w:rStyle w:val="normaltextrun"/>
          <w:rFonts w:ascii="Calibri" w:hAnsi="Calibri" w:cs="Calibri"/>
          <w:b/>
          <w:bCs/>
          <w:color w:val="000000"/>
          <w:sz w:val="22"/>
          <w:szCs w:val="22"/>
          <w:shd w:val="clear" w:color="auto" w:fill="FFFFFF"/>
        </w:rPr>
        <w:t xml:space="preserve">High Treatment of patients with AMS: </w:t>
      </w:r>
      <w:r>
        <w:rPr>
          <w:rStyle w:val="normaltextrun"/>
          <w:rFonts w:ascii="Calibri" w:hAnsi="Calibri" w:cs="Calibri"/>
          <w:color w:val="000000"/>
          <w:sz w:val="22"/>
          <w:szCs w:val="22"/>
          <w:shd w:val="clear" w:color="auto" w:fill="FFFFFF"/>
        </w:rPr>
        <w:t>Treatment in patients presenting with acute altered mental status changes alone appears to be a common finding at your site. Would recommend educating providers on this if possible.</w:t>
      </w:r>
      <w:r>
        <w:rPr>
          <w:rStyle w:val="eop"/>
          <w:rFonts w:ascii="Calibri" w:hAnsi="Calibri" w:cs="Calibri"/>
          <w:color w:val="000000"/>
          <w:sz w:val="22"/>
          <w:szCs w:val="22"/>
          <w:shd w:val="clear" w:color="auto" w:fill="FFFFFF"/>
        </w:rPr>
        <w:t> </w:t>
      </w:r>
    </w:p>
    <w:p w14:paraId="06B2BFD2" w14:textId="77777777" w:rsidR="001676FE" w:rsidRPr="007D3BBA" w:rsidRDefault="001676FE" w:rsidP="001676FE"/>
    <w:p w14:paraId="58A51976" w14:textId="77777777" w:rsidR="00ED7E2F" w:rsidRDefault="00ED7E2F"/>
    <w:sectPr w:rsidR="00ED7E2F" w:rsidSect="005E74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6296"/>
    <w:multiLevelType w:val="hybridMultilevel"/>
    <w:tmpl w:val="9F503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E6C5D"/>
    <w:multiLevelType w:val="multilevel"/>
    <w:tmpl w:val="13DE9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BD1187"/>
    <w:multiLevelType w:val="hybridMultilevel"/>
    <w:tmpl w:val="25F45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2E4828"/>
    <w:multiLevelType w:val="multilevel"/>
    <w:tmpl w:val="D026CD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56999"/>
    <w:multiLevelType w:val="multilevel"/>
    <w:tmpl w:val="A41EA1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B027FA"/>
    <w:multiLevelType w:val="multilevel"/>
    <w:tmpl w:val="B8ECB7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4B803F45"/>
    <w:multiLevelType w:val="hybridMultilevel"/>
    <w:tmpl w:val="18026922"/>
    <w:lvl w:ilvl="0" w:tplc="34D890DC">
      <w:start w:val="2"/>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5882685">
    <w:abstractNumId w:val="6"/>
  </w:num>
  <w:num w:numId="2" w16cid:durableId="1479179186">
    <w:abstractNumId w:val="4"/>
  </w:num>
  <w:num w:numId="3" w16cid:durableId="642777174">
    <w:abstractNumId w:val="5"/>
  </w:num>
  <w:num w:numId="4" w16cid:durableId="87503233">
    <w:abstractNumId w:val="3"/>
  </w:num>
  <w:num w:numId="5" w16cid:durableId="1625503733">
    <w:abstractNumId w:val="1"/>
  </w:num>
  <w:num w:numId="6" w16cid:durableId="2055040457">
    <w:abstractNumId w:val="0"/>
  </w:num>
  <w:num w:numId="7" w16cid:durableId="1059132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FE"/>
    <w:rsid w:val="00096B8D"/>
    <w:rsid w:val="000A6806"/>
    <w:rsid w:val="00161E1C"/>
    <w:rsid w:val="001676FE"/>
    <w:rsid w:val="001F420A"/>
    <w:rsid w:val="002102A0"/>
    <w:rsid w:val="00274BD0"/>
    <w:rsid w:val="00284BF8"/>
    <w:rsid w:val="00383855"/>
    <w:rsid w:val="004007BF"/>
    <w:rsid w:val="004051F2"/>
    <w:rsid w:val="00493802"/>
    <w:rsid w:val="004F4CA4"/>
    <w:rsid w:val="005516A8"/>
    <w:rsid w:val="005D3653"/>
    <w:rsid w:val="005E7457"/>
    <w:rsid w:val="00661322"/>
    <w:rsid w:val="0082600B"/>
    <w:rsid w:val="00827FAE"/>
    <w:rsid w:val="008B2400"/>
    <w:rsid w:val="008D4209"/>
    <w:rsid w:val="0092131C"/>
    <w:rsid w:val="0098715D"/>
    <w:rsid w:val="00A45982"/>
    <w:rsid w:val="00A556DA"/>
    <w:rsid w:val="00BA14AE"/>
    <w:rsid w:val="00BE0719"/>
    <w:rsid w:val="00C36C21"/>
    <w:rsid w:val="00CC0D9B"/>
    <w:rsid w:val="00D44450"/>
    <w:rsid w:val="00E2152C"/>
    <w:rsid w:val="00E274D6"/>
    <w:rsid w:val="00E6085C"/>
    <w:rsid w:val="00E93680"/>
    <w:rsid w:val="00E97ACD"/>
    <w:rsid w:val="00ED7E2F"/>
    <w:rsid w:val="00F53B51"/>
    <w:rsid w:val="00F66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5341F"/>
  <w15:chartTrackingRefBased/>
  <w15:docId w15:val="{6F3E47E5-B3F1-4F49-94B3-7DCFAA087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6FE"/>
    <w:pPr>
      <w:spacing w:after="200"/>
    </w:pPr>
    <w:rPr>
      <w:kern w:val="0"/>
      <w14:ligatures w14:val="none"/>
    </w:rPr>
  </w:style>
  <w:style w:type="paragraph" w:styleId="Heading1">
    <w:name w:val="heading 1"/>
    <w:basedOn w:val="Normal"/>
    <w:next w:val="Normal"/>
    <w:link w:val="Heading1Char"/>
    <w:uiPriority w:val="9"/>
    <w:qFormat/>
    <w:rsid w:val="00167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7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7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6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6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6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6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6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76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76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6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6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6FE"/>
    <w:rPr>
      <w:rFonts w:eastAsiaTheme="majorEastAsia" w:cstheme="majorBidi"/>
      <w:color w:val="272727" w:themeColor="text1" w:themeTint="D8"/>
    </w:rPr>
  </w:style>
  <w:style w:type="paragraph" w:styleId="Title">
    <w:name w:val="Title"/>
    <w:basedOn w:val="Normal"/>
    <w:next w:val="Normal"/>
    <w:link w:val="TitleChar"/>
    <w:uiPriority w:val="10"/>
    <w:qFormat/>
    <w:rsid w:val="001676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6F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6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76FE"/>
    <w:rPr>
      <w:i/>
      <w:iCs/>
      <w:color w:val="404040" w:themeColor="text1" w:themeTint="BF"/>
    </w:rPr>
  </w:style>
  <w:style w:type="paragraph" w:styleId="ListParagraph">
    <w:name w:val="List Paragraph"/>
    <w:basedOn w:val="Normal"/>
    <w:uiPriority w:val="34"/>
    <w:qFormat/>
    <w:rsid w:val="001676FE"/>
    <w:pPr>
      <w:ind w:left="720"/>
      <w:contextualSpacing/>
    </w:pPr>
  </w:style>
  <w:style w:type="character" w:styleId="IntenseEmphasis">
    <w:name w:val="Intense Emphasis"/>
    <w:basedOn w:val="DefaultParagraphFont"/>
    <w:uiPriority w:val="21"/>
    <w:qFormat/>
    <w:rsid w:val="001676FE"/>
    <w:rPr>
      <w:i/>
      <w:iCs/>
      <w:color w:val="0F4761" w:themeColor="accent1" w:themeShade="BF"/>
    </w:rPr>
  </w:style>
  <w:style w:type="paragraph" w:styleId="IntenseQuote">
    <w:name w:val="Intense Quote"/>
    <w:basedOn w:val="Normal"/>
    <w:next w:val="Normal"/>
    <w:link w:val="IntenseQuoteChar"/>
    <w:uiPriority w:val="30"/>
    <w:qFormat/>
    <w:rsid w:val="00167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6FE"/>
    <w:rPr>
      <w:i/>
      <w:iCs/>
      <w:color w:val="0F4761" w:themeColor="accent1" w:themeShade="BF"/>
    </w:rPr>
  </w:style>
  <w:style w:type="character" w:styleId="IntenseReference">
    <w:name w:val="Intense Reference"/>
    <w:basedOn w:val="DefaultParagraphFont"/>
    <w:uiPriority w:val="32"/>
    <w:qFormat/>
    <w:rsid w:val="001676FE"/>
    <w:rPr>
      <w:b/>
      <w:bCs/>
      <w:smallCaps/>
      <w:color w:val="0F4761" w:themeColor="accent1" w:themeShade="BF"/>
      <w:spacing w:val="5"/>
    </w:rPr>
  </w:style>
  <w:style w:type="paragraph" w:styleId="BodyText">
    <w:name w:val="Body Text"/>
    <w:basedOn w:val="Normal"/>
    <w:link w:val="BodyTextChar"/>
    <w:qFormat/>
    <w:rsid w:val="001676FE"/>
    <w:pPr>
      <w:spacing w:before="180" w:after="180"/>
    </w:pPr>
  </w:style>
  <w:style w:type="character" w:customStyle="1" w:styleId="BodyTextChar">
    <w:name w:val="Body Text Char"/>
    <w:basedOn w:val="DefaultParagraphFont"/>
    <w:link w:val="BodyText"/>
    <w:rsid w:val="001676FE"/>
    <w:rPr>
      <w:kern w:val="0"/>
      <w14:ligatures w14:val="none"/>
    </w:rPr>
  </w:style>
  <w:style w:type="table" w:customStyle="1" w:styleId="Table">
    <w:name w:val="Table"/>
    <w:semiHidden/>
    <w:unhideWhenUsed/>
    <w:qFormat/>
    <w:rsid w:val="001676FE"/>
    <w:pPr>
      <w:spacing w:after="200"/>
    </w:pPr>
    <w:rPr>
      <w:kern w:val="0"/>
      <w:sz w:val="20"/>
      <w:szCs w:val="20"/>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styleId="TableGrid">
    <w:name w:val="Table Grid"/>
    <w:basedOn w:val="TableNormal"/>
    <w:uiPriority w:val="39"/>
    <w:rsid w:val="00167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676F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1676FE"/>
  </w:style>
  <w:style w:type="character" w:customStyle="1" w:styleId="eop">
    <w:name w:val="eop"/>
    <w:basedOn w:val="DefaultParagraphFont"/>
    <w:rsid w:val="00167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606965">
      <w:bodyDiv w:val="1"/>
      <w:marLeft w:val="0"/>
      <w:marRight w:val="0"/>
      <w:marTop w:val="0"/>
      <w:marBottom w:val="0"/>
      <w:divBdr>
        <w:top w:val="none" w:sz="0" w:space="0" w:color="auto"/>
        <w:left w:val="none" w:sz="0" w:space="0" w:color="auto"/>
        <w:bottom w:val="none" w:sz="0" w:space="0" w:color="auto"/>
        <w:right w:val="none" w:sz="0" w:space="0" w:color="auto"/>
      </w:divBdr>
    </w:div>
    <w:div w:id="647245272">
      <w:bodyDiv w:val="1"/>
      <w:marLeft w:val="0"/>
      <w:marRight w:val="0"/>
      <w:marTop w:val="0"/>
      <w:marBottom w:val="0"/>
      <w:divBdr>
        <w:top w:val="none" w:sz="0" w:space="0" w:color="auto"/>
        <w:left w:val="none" w:sz="0" w:space="0" w:color="auto"/>
        <w:bottom w:val="none" w:sz="0" w:space="0" w:color="auto"/>
        <w:right w:val="none" w:sz="0" w:space="0" w:color="auto"/>
      </w:divBdr>
    </w:div>
    <w:div w:id="1374840702">
      <w:bodyDiv w:val="1"/>
      <w:marLeft w:val="0"/>
      <w:marRight w:val="0"/>
      <w:marTop w:val="0"/>
      <w:marBottom w:val="0"/>
      <w:divBdr>
        <w:top w:val="none" w:sz="0" w:space="0" w:color="auto"/>
        <w:left w:val="none" w:sz="0" w:space="0" w:color="auto"/>
        <w:bottom w:val="none" w:sz="0" w:space="0" w:color="auto"/>
        <w:right w:val="none" w:sz="0" w:space="0" w:color="auto"/>
      </w:divBdr>
    </w:div>
    <w:div w:id="144777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2154</TotalTime>
  <Pages>4</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Bajenov</dc:creator>
  <cp:keywords/>
  <dc:description/>
  <cp:lastModifiedBy>Hartlage, Whitney</cp:lastModifiedBy>
  <cp:revision>40</cp:revision>
  <dcterms:created xsi:type="dcterms:W3CDTF">2024-04-21T05:59:00Z</dcterms:created>
  <dcterms:modified xsi:type="dcterms:W3CDTF">2024-05-20T17:14:00Z</dcterms:modified>
</cp:coreProperties>
</file>