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"/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0268"/>
      </w:tblGrid>
      <w:tr w:rsidR="00F348C4" w:rsidRPr="00DA7E40" w14:paraId="23CA247A" w14:textId="77777777" w:rsidTr="00C353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95"/>
          <w:jc w:val="center"/>
        </w:trPr>
        <w:tc>
          <w:tcPr>
            <w:tcW w:w="10268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D3ED7" w14:textId="5F52E4ED" w:rsidR="00F348C4" w:rsidRPr="003D6724" w:rsidRDefault="00F348C4" w:rsidP="00C3531D">
            <w:pPr>
              <w:spacing w:before="100"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White Mountain </w:t>
            </w:r>
            <w:r w:rsidRPr="003D672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IQIC 201 Asymptomatic Bacteriuria (ASB) Report</w:t>
            </w:r>
          </w:p>
          <w:p w14:paraId="5AD094CC" w14:textId="77777777" w:rsidR="00F348C4" w:rsidRPr="00A40F80" w:rsidRDefault="00F348C4" w:rsidP="00C3531D">
            <w:pPr>
              <w:spacing w:before="100"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F8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Date of Report: January 2024*</w:t>
            </w:r>
          </w:p>
          <w:p w14:paraId="0EE93605" w14:textId="77777777" w:rsidR="00F348C4" w:rsidRPr="00734BE2" w:rsidRDefault="00F348C4" w:rsidP="00C3531D">
            <w:pPr>
              <w:spacing w:before="100"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*This data report is based on cases submitted from </w:t>
            </w:r>
            <w:r w:rsidRPr="00734BE2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>September 2023 to December 2023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and does not include previous data.</w:t>
            </w:r>
          </w:p>
        </w:tc>
      </w:tr>
    </w:tbl>
    <w:p w14:paraId="1CE61AD0" w14:textId="77777777" w:rsidR="00F348C4" w:rsidRPr="000D7308" w:rsidRDefault="00F348C4" w:rsidP="00F348C4">
      <w:pPr>
        <w:pStyle w:val="BodyTex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D7308">
        <w:rPr>
          <w:rFonts w:ascii="Times New Roman" w:hAnsi="Times New Roman" w:cs="Times New Roman"/>
          <w:b/>
          <w:bCs/>
          <w:sz w:val="28"/>
          <w:szCs w:val="28"/>
          <w:u w:val="single"/>
        </w:rPr>
        <w:t>Inappropriate Diagnosis of UTI measure</w:t>
      </w:r>
    </w:p>
    <w:p w14:paraId="429F63C5" w14:textId="3B67CA1B" w:rsidR="00F348C4" w:rsidRPr="00DA7E40" w:rsidRDefault="00791814" w:rsidP="00F348C4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47C8E902" wp14:editId="283E61A4">
            <wp:simplePos x="0" y="0"/>
            <wp:positionH relativeFrom="column">
              <wp:posOffset>2987790</wp:posOffset>
            </wp:positionH>
            <wp:positionV relativeFrom="paragraph">
              <wp:posOffset>421401</wp:posOffset>
            </wp:positionV>
            <wp:extent cx="3883025" cy="2447290"/>
            <wp:effectExtent l="0" t="0" r="3175" b="3810"/>
            <wp:wrapNone/>
            <wp:docPr id="1286414965" name="Picture 4" descr="A graph with numbers and a number of patien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414965" name="Picture 4" descr="A graph with numbers and a number of patients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3025" cy="2447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1F9">
        <w:rPr>
          <w:rFonts w:ascii="Times New Roman" w:hAnsi="Times New Roman" w:cs="Times New Roman"/>
          <w:noProof/>
          <w14:ligatures w14:val="standardContextual"/>
        </w:rPr>
        <w:drawing>
          <wp:inline distT="0" distB="0" distL="0" distR="0" wp14:anchorId="17C14182" wp14:editId="4FA1DEC2">
            <wp:extent cx="2911736" cy="3639670"/>
            <wp:effectExtent l="0" t="0" r="0" b="5715"/>
            <wp:docPr id="489431795" name="Picture 1" descr="A graph of a number of cases protected with antibiot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431795" name="Picture 1" descr="A graph of a number of cases protected with antibiotic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9064" cy="367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"/>
        <w:tblW w:w="11000" w:type="dxa"/>
        <w:jc w:val="center"/>
        <w:tblLayout w:type="fixed"/>
        <w:tblLook w:val="0420" w:firstRow="1" w:lastRow="0" w:firstColumn="0" w:lastColumn="0" w:noHBand="0" w:noVBand="1"/>
      </w:tblPr>
      <w:tblGrid>
        <w:gridCol w:w="11000"/>
      </w:tblGrid>
      <w:tr w:rsidR="00A31689" w:rsidRPr="00734BE2" w14:paraId="266105F4" w14:textId="77777777" w:rsidTr="00C353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75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D7086" w14:textId="77777777" w:rsidR="00A31689" w:rsidRPr="00AA79B4" w:rsidRDefault="00A31689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color w:val="C45911" w:themeColor="accent2" w:themeShade="BF"/>
                <w:sz w:val="22"/>
                <w:szCs w:val="22"/>
              </w:rPr>
            </w:pPr>
          </w:p>
          <w:p w14:paraId="22629814" w14:textId="77777777" w:rsidR="00A31689" w:rsidRDefault="00A31689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Times New Roman" w:eastAsia="Arial" w:hAnsi="Times New Roman" w:cs="Times New Roman"/>
                <w:noProof/>
                <w:color w:val="ED7D31" w:themeColor="accent2"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D3B68A" wp14:editId="1C0EC7FE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78740</wp:posOffset>
                      </wp:positionV>
                      <wp:extent cx="6911975" cy="2326640"/>
                      <wp:effectExtent l="12700" t="12700" r="9525" b="10160"/>
                      <wp:wrapNone/>
                      <wp:docPr id="1936597200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11975" cy="232664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51939A" w14:textId="77777777" w:rsidR="00A31689" w:rsidRPr="00D8182B" w:rsidRDefault="00A31689" w:rsidP="00A31689">
                                  <w:pPr>
                                    <w:ind w:left="720" w:hanging="36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Average across hospitals in cohort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: 34.8%; 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HMS Hospital Average</w:t>
                                  </w: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*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: 23.2%</w:t>
                                  </w:r>
                                </w:p>
                                <w:p w14:paraId="4A987AC6" w14:textId="77777777" w:rsidR="00A31689" w:rsidRPr="00D7271F" w:rsidRDefault="00A31689" w:rsidP="00A31689">
                                  <w:pPr>
                                    <w:ind w:left="720" w:hanging="360"/>
                                    <w:rPr>
                                      <w:color w:val="000000" w:themeColor="text1"/>
                                    </w:rPr>
                                  </w:pPr>
                                  <w:r w:rsidRPr="00D7271F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Inappropriate Diagnosis of UTI measure: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Number of patients treated for ASB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Number of positive urine cultures treated (UTI+ASB)</m:t>
                                        </m:r>
                                      </m:den>
                                    </m:f>
                                  </m:oMath>
                                </w:p>
                                <w:p w14:paraId="56AAD31F" w14:textId="77777777" w:rsidR="00A31689" w:rsidRDefault="00A31689" w:rsidP="00A31689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Goal: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D7271F">
                                    <w:rPr>
                                      <w:color w:val="000000" w:themeColor="text1"/>
                                    </w:rPr>
                                    <w:t>lower % = better</w:t>
                                  </w:r>
                                </w:p>
                                <w:p w14:paraId="72723A41" w14:textId="77777777" w:rsidR="00A31689" w:rsidRPr="00D3481D" w:rsidRDefault="00A31689" w:rsidP="00A31689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You can lower this number by either reducing unnecessary urine cultures </w:t>
                                  </w: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(diagnostic stewardship)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or reducing antibiotic treatment when unnecessary cultures are obtained </w:t>
                                  </w: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(antibiotic stewardship)</w:t>
                                  </w:r>
                                </w:p>
                                <w:p w14:paraId="2331C255" w14:textId="77777777" w:rsidR="00A31689" w:rsidRPr="00D3481D" w:rsidRDefault="00A31689" w:rsidP="00A31689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*</w:t>
                                  </w:r>
                                  <w:r w:rsidRPr="00D3481D">
                                    <w:rPr>
                                      <w:color w:val="000000" w:themeColor="text1"/>
                                    </w:rPr>
                                    <w:t xml:space="preserve">The HMS hospital average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was amongst 46 hospitals in the Michigan Hospital Medicine Safety Consortium that participated in a similar quality improvement study. </w:t>
                                  </w:r>
                                </w:p>
                                <w:p w14:paraId="46F8EDF3" w14:textId="77777777" w:rsidR="00A31689" w:rsidRPr="00D7271F" w:rsidRDefault="00A31689" w:rsidP="00A31689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D3B68A" id="Rounded Rectangle 1" o:spid="_x0000_s1026" style="position:absolute;left:0;text-align:left;margin-left:1.75pt;margin-top:6.2pt;width:544.25pt;height:18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" filled="f" strokecolor="#ed7d31 [3205]" strokeweight="2.25pt">
                      <v:stroke joinstyle="miter"/>
                      <v:textbox>
                        <w:txbxContent>
                          <w:p w14:paraId="6E51939A" w14:textId="77777777" w:rsidR="00A31689" w:rsidRPr="00D8182B" w:rsidRDefault="00A31689" w:rsidP="00A31689">
                            <w:pPr>
                              <w:ind w:left="720" w:hanging="36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Average across hospitals in cohort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34.8%; 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HMS Hospital Average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*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: 23.2%</w:t>
                            </w:r>
                          </w:p>
                          <w:p w14:paraId="4A987AC6" w14:textId="77777777" w:rsidR="00A31689" w:rsidRPr="00D7271F" w:rsidRDefault="00A31689" w:rsidP="00A31689">
                            <w:pPr>
                              <w:ind w:left="720" w:hanging="360"/>
                              <w:rPr>
                                <w:color w:val="000000" w:themeColor="text1"/>
                              </w:rPr>
                            </w:pPr>
                            <w:r w:rsidRPr="00D7271F">
                              <w:rPr>
                                <w:b/>
                                <w:bCs/>
                                <w:color w:val="000000" w:themeColor="text1"/>
                              </w:rPr>
                              <w:t>Inappropriate Diagnosis of UTI measure: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Number of patients treated for ASB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Number of positive urine cultures treated (UTI+ASB)</m:t>
                                  </m:r>
                                </m:den>
                              </m:f>
                            </m:oMath>
                          </w:p>
                          <w:p w14:paraId="56AAD31F" w14:textId="77777777" w:rsidR="00A31689" w:rsidRDefault="00A31689" w:rsidP="00A3168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>Goal: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D7271F">
                              <w:rPr>
                                <w:color w:val="000000" w:themeColor="text1"/>
                              </w:rPr>
                              <w:t>lower % = better</w:t>
                            </w:r>
                          </w:p>
                          <w:p w14:paraId="72723A41" w14:textId="77777777" w:rsidR="00A31689" w:rsidRPr="00D3481D" w:rsidRDefault="00A31689" w:rsidP="00A3168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You can lower this number by either reducing unnecessary urine cultures </w:t>
                            </w: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(diagnostic stewardship)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or reducing antibiotic treatment when unnecessary cultures are obtained </w:t>
                            </w: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>(antibiotic stewardship)</w:t>
                            </w:r>
                          </w:p>
                          <w:p w14:paraId="2331C255" w14:textId="77777777" w:rsidR="00A31689" w:rsidRPr="00D3481D" w:rsidRDefault="00A31689" w:rsidP="00A31689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*</w:t>
                            </w:r>
                            <w:r w:rsidRPr="00D3481D">
                              <w:rPr>
                                <w:color w:val="000000" w:themeColor="text1"/>
                              </w:rPr>
                              <w:t xml:space="preserve">The HMS hospital average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was amongst 46 hospitals in the Michigan Hospital Medicine Safety Consortium that participated in a similar quality improvement study. </w:t>
                            </w:r>
                          </w:p>
                          <w:p w14:paraId="46F8EDF3" w14:textId="77777777" w:rsidR="00A31689" w:rsidRPr="00D7271F" w:rsidRDefault="00A31689" w:rsidP="00A3168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B70F11C" w14:textId="77777777" w:rsidR="00A31689" w:rsidRDefault="00A31689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76DEA1B3" w14:textId="77777777" w:rsidR="00A31689" w:rsidRDefault="00A31689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55EE4AC2" w14:textId="77777777" w:rsidR="00A31689" w:rsidRDefault="00A31689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31B6E28C" w14:textId="77777777" w:rsidR="00A31689" w:rsidRDefault="00A31689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501DE82E" w14:textId="77777777" w:rsidR="00A31689" w:rsidRPr="00734BE2" w:rsidRDefault="00A31689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Arial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A31689" w:rsidRPr="0031242E" w14:paraId="4BD87B75" w14:textId="77777777" w:rsidTr="00C3531D">
        <w:trPr>
          <w:trHeight w:val="576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E21ED" w14:textId="77777777" w:rsidR="00A31689" w:rsidRPr="0031242E" w:rsidRDefault="00A31689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color w:val="C45911" w:themeColor="accent2" w:themeShade="BF"/>
                <w:sz w:val="22"/>
                <w:szCs w:val="22"/>
              </w:rPr>
            </w:pPr>
          </w:p>
        </w:tc>
      </w:tr>
      <w:tr w:rsidR="00A31689" w14:paraId="7A679BDF" w14:textId="77777777" w:rsidTr="00C3531D">
        <w:trPr>
          <w:trHeight w:val="576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502CE" w14:textId="77777777" w:rsidR="00A31689" w:rsidRDefault="00A31689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D7D31" w:themeColor="accent2"/>
                <w:sz w:val="22"/>
                <w:szCs w:val="22"/>
                <w14:ligatures w14:val="standardContextual"/>
              </w:rPr>
            </w:pPr>
          </w:p>
          <w:p w14:paraId="1A4987BC" w14:textId="77777777" w:rsidR="00A31689" w:rsidRDefault="00A31689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D7D31" w:themeColor="accent2"/>
                <w:sz w:val="22"/>
                <w:szCs w:val="22"/>
                <w14:ligatures w14:val="standardContextual"/>
              </w:rPr>
            </w:pPr>
          </w:p>
          <w:p w14:paraId="11E8E42F" w14:textId="77777777" w:rsidR="00A31689" w:rsidRDefault="00A31689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D7D31" w:themeColor="accent2"/>
                <w:sz w:val="22"/>
                <w:szCs w:val="22"/>
                <w14:ligatures w14:val="standardContextual"/>
              </w:rPr>
            </w:pPr>
          </w:p>
          <w:p w14:paraId="2E868AFC" w14:textId="77777777" w:rsidR="00A31689" w:rsidRDefault="00A31689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D7D31" w:themeColor="accent2"/>
                <w:sz w:val="22"/>
                <w:szCs w:val="22"/>
                <w14:ligatures w14:val="standardContextual"/>
              </w:rPr>
            </w:pPr>
          </w:p>
          <w:p w14:paraId="7A8EA9F4" w14:textId="77777777" w:rsidR="00A31689" w:rsidRDefault="00A31689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D7D31" w:themeColor="accent2"/>
                <w:sz w:val="22"/>
                <w:szCs w:val="22"/>
                <w14:ligatures w14:val="standardContextual"/>
              </w:rPr>
            </w:pPr>
          </w:p>
          <w:p w14:paraId="4E1AEFA0" w14:textId="77777777" w:rsidR="00A31689" w:rsidRDefault="00A31689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D7D31" w:themeColor="accent2"/>
                <w:sz w:val="22"/>
                <w:szCs w:val="22"/>
                <w14:ligatures w14:val="standardContextual"/>
              </w:rPr>
            </w:pPr>
          </w:p>
        </w:tc>
      </w:tr>
    </w:tbl>
    <w:p w14:paraId="7F10F5A5" w14:textId="77777777" w:rsidR="00F348C4" w:rsidRDefault="00F348C4" w:rsidP="00F348C4">
      <w:pPr>
        <w:rPr>
          <w:b/>
          <w:bCs/>
          <w:sz w:val="28"/>
          <w:szCs w:val="28"/>
          <w:u w:val="single"/>
        </w:rPr>
      </w:pPr>
    </w:p>
    <w:p w14:paraId="48ACA4F7" w14:textId="77777777" w:rsidR="00F348C4" w:rsidRDefault="00F348C4" w:rsidP="00F348C4">
      <w:pPr>
        <w:rPr>
          <w:b/>
          <w:bCs/>
          <w:sz w:val="28"/>
          <w:szCs w:val="28"/>
          <w:u w:val="single"/>
        </w:rPr>
      </w:pPr>
    </w:p>
    <w:p w14:paraId="22417279" w14:textId="77777777" w:rsidR="00F348C4" w:rsidRDefault="00F348C4" w:rsidP="00F348C4">
      <w:pPr>
        <w:rPr>
          <w:b/>
          <w:bCs/>
          <w:sz w:val="28"/>
          <w:szCs w:val="28"/>
          <w:u w:val="single"/>
        </w:rPr>
      </w:pPr>
    </w:p>
    <w:p w14:paraId="43D13E29" w14:textId="77777777" w:rsidR="00F348C4" w:rsidRDefault="00F348C4" w:rsidP="00F348C4">
      <w:pPr>
        <w:rPr>
          <w:b/>
          <w:bCs/>
          <w:sz w:val="28"/>
          <w:szCs w:val="28"/>
          <w:u w:val="single"/>
        </w:rPr>
      </w:pPr>
    </w:p>
    <w:p w14:paraId="4D4A7932" w14:textId="77777777" w:rsidR="00F348C4" w:rsidRDefault="00F348C4" w:rsidP="00F348C4">
      <w:pPr>
        <w:rPr>
          <w:b/>
          <w:bCs/>
          <w:sz w:val="28"/>
          <w:szCs w:val="28"/>
          <w:u w:val="single"/>
        </w:rPr>
      </w:pPr>
      <w:r w:rsidRPr="000D7308">
        <w:rPr>
          <w:b/>
          <w:bCs/>
          <w:sz w:val="28"/>
          <w:szCs w:val="28"/>
          <w:u w:val="single"/>
        </w:rPr>
        <w:lastRenderedPageBreak/>
        <w:t xml:space="preserve">Prevalence and Treatment </w:t>
      </w:r>
      <w:r>
        <w:rPr>
          <w:b/>
          <w:bCs/>
          <w:sz w:val="28"/>
          <w:szCs w:val="28"/>
          <w:u w:val="single"/>
        </w:rPr>
        <w:t xml:space="preserve">Rate </w:t>
      </w:r>
      <w:r w:rsidRPr="000D7308">
        <w:rPr>
          <w:b/>
          <w:bCs/>
          <w:sz w:val="28"/>
          <w:szCs w:val="28"/>
          <w:u w:val="single"/>
        </w:rPr>
        <w:t xml:space="preserve">of ASB </w:t>
      </w:r>
    </w:p>
    <w:p w14:paraId="3D1845E3" w14:textId="3EB198E5" w:rsidR="00F348C4" w:rsidRPr="000A5E0F" w:rsidRDefault="005261F9" w:rsidP="000A5E0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5ED3EC1F" wp14:editId="063BA0A2">
            <wp:extent cx="3348592" cy="1992551"/>
            <wp:effectExtent l="0" t="0" r="4445" b="1905"/>
            <wp:docPr id="1238037941" name="Picture 2" descr="A graph of a number of pati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037941" name="Picture 2" descr="A graph of a number of patient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497" cy="2010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</w:t>
      </w:r>
      <w:r>
        <w:rPr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029F0BF1" wp14:editId="405743B4">
            <wp:extent cx="3325234" cy="1996973"/>
            <wp:effectExtent l="0" t="0" r="2540" b="0"/>
            <wp:docPr id="1784698998" name="Picture 3" descr="A graph of treatment rate of as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698998" name="Picture 3" descr="A graph of treatment rate of asb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1142" cy="2012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5E0F" w:rsidRPr="000A5E0F">
        <w:rPr>
          <w:b/>
          <w:bCs/>
          <w:sz w:val="28"/>
          <w:szCs w:val="28"/>
        </w:rPr>
        <w:t xml:space="preserve">       </w:t>
      </w:r>
    </w:p>
    <w:p w14:paraId="673DDD52" w14:textId="77777777" w:rsidR="00F348C4" w:rsidRDefault="00F348C4" w:rsidP="00F348C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B7368C" wp14:editId="3BB45421">
                <wp:simplePos x="0" y="0"/>
                <wp:positionH relativeFrom="column">
                  <wp:posOffset>4775200</wp:posOffset>
                </wp:positionH>
                <wp:positionV relativeFrom="paragraph">
                  <wp:posOffset>104775</wp:posOffset>
                </wp:positionV>
                <wp:extent cx="1849120" cy="421640"/>
                <wp:effectExtent l="0" t="0" r="5080" b="0"/>
                <wp:wrapNone/>
                <wp:docPr id="3729799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120" cy="42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246576" w14:textId="77777777" w:rsidR="00F348C4" w:rsidRPr="00626572" w:rsidRDefault="00000000" w:rsidP="00F348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treated ASB cases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ASB cases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B736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76pt;margin-top:8.25pt;width:145.6pt;height:3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" fillcolor="white [3201]" stroked="f" strokeweight=".5pt">
                <v:textbox>
                  <w:txbxContent>
                    <w:p w14:paraId="4D246576" w14:textId="77777777" w:rsidR="00F348C4" w:rsidRPr="00626572" w:rsidRDefault="00000000" w:rsidP="00F348C4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treated ASB cases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ASB cases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Arial" w:hAnsi="Times New Roman" w:cs="Times New Roman"/>
          <w:noProof/>
          <w:color w:val="000000" w:themeColor="text1"/>
          <w:sz w:val="10"/>
          <w:szCs w:val="1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C4378" wp14:editId="4184FF07">
                <wp:simplePos x="0" y="0"/>
                <wp:positionH relativeFrom="column">
                  <wp:posOffset>-95844</wp:posOffset>
                </wp:positionH>
                <wp:positionV relativeFrom="paragraph">
                  <wp:posOffset>64058</wp:posOffset>
                </wp:positionV>
                <wp:extent cx="3420110" cy="525780"/>
                <wp:effectExtent l="12700" t="12700" r="8890" b="7620"/>
                <wp:wrapNone/>
                <wp:docPr id="1113884590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0110" cy="5257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90F211" w14:textId="77777777" w:rsidR="00F348C4" w:rsidRPr="00626572" w:rsidRDefault="00F348C4" w:rsidP="00F348C4">
                            <w:pPr>
                              <w:rPr>
                                <w:color w:val="000000" w:themeColor="text1"/>
                              </w:rPr>
                            </w:pPr>
                            <w:r w:rsidRPr="00626572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Prevalence of ASB: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0C4378" id="_x0000_s1028" style="position:absolute;margin-left:-7.55pt;margin-top:5.05pt;width:269.3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" filled="f" strokecolor="#2f5496 [2404]" strokeweight="1.5pt">
                <v:stroke joinstyle="miter"/>
                <v:textbox>
                  <w:txbxContent>
                    <w:p w14:paraId="4790F211" w14:textId="77777777" w:rsidR="00F348C4" w:rsidRPr="00626572" w:rsidRDefault="00F348C4" w:rsidP="00F348C4">
                      <w:pPr>
                        <w:rPr>
                          <w:color w:val="000000" w:themeColor="text1"/>
                        </w:rPr>
                      </w:pPr>
                      <w:r w:rsidRPr="00626572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Prevalence of ASB:</w:t>
                      </w:r>
                      <w:r>
                        <w:rPr>
                          <w:color w:val="000000" w:themeColor="text1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387E5F" wp14:editId="6054B948">
                <wp:simplePos x="0" y="0"/>
                <wp:positionH relativeFrom="column">
                  <wp:posOffset>1135713</wp:posOffset>
                </wp:positionH>
                <wp:positionV relativeFrom="paragraph">
                  <wp:posOffset>97155</wp:posOffset>
                </wp:positionV>
                <wp:extent cx="2124828" cy="460489"/>
                <wp:effectExtent l="0" t="0" r="0" b="0"/>
                <wp:wrapNone/>
                <wp:docPr id="17680319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828" cy="460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4791E2" w14:textId="77777777" w:rsidR="00F348C4" w:rsidRPr="00626572" w:rsidRDefault="00000000" w:rsidP="00F348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ASB cases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positive urine cultures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87E5F" id="_x0000_s1029" type="#_x0000_t202" style="position:absolute;margin-left:89.45pt;margin-top:7.65pt;width:167.3pt;height:3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" fillcolor="white [3201]" stroked="f" strokeweight=".5pt">
                <v:textbox>
                  <w:txbxContent>
                    <w:p w14:paraId="784791E2" w14:textId="77777777" w:rsidR="00F348C4" w:rsidRPr="00626572" w:rsidRDefault="00000000" w:rsidP="00F348C4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ASB cases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positive urine cultures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Arial" w:hAnsi="Times New Roman" w:cs="Times New Roman"/>
          <w:noProof/>
          <w:color w:val="000000" w:themeColor="text1"/>
          <w:sz w:val="10"/>
          <w:szCs w:val="1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54F6E5" wp14:editId="2F906CB5">
                <wp:simplePos x="0" y="0"/>
                <wp:positionH relativeFrom="column">
                  <wp:posOffset>3589020</wp:posOffset>
                </wp:positionH>
                <wp:positionV relativeFrom="paragraph">
                  <wp:posOffset>62230</wp:posOffset>
                </wp:positionV>
                <wp:extent cx="3189605" cy="525780"/>
                <wp:effectExtent l="12700" t="12700" r="10795" b="7620"/>
                <wp:wrapNone/>
                <wp:docPr id="1070868719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605" cy="5257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B5C810" w14:textId="77777777" w:rsidR="00F348C4" w:rsidRDefault="00F348C4" w:rsidP="00F348C4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Treatment Rate </w:t>
                            </w:r>
                          </w:p>
                          <w:p w14:paraId="2CC90CF8" w14:textId="77777777" w:rsidR="00F348C4" w:rsidRPr="00626572" w:rsidRDefault="00F348C4" w:rsidP="00F348C4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of ASB:</w:t>
                            </w:r>
                          </w:p>
                          <w:p w14:paraId="380342F0" w14:textId="77777777" w:rsidR="00F348C4" w:rsidRPr="00626572" w:rsidRDefault="00F348C4" w:rsidP="00F348C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54F6E5" id="_x0000_s1030" style="position:absolute;margin-left:282.6pt;margin-top:4.9pt;width:251.15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" filled="f" strokecolor="#2f5496 [2404]" strokeweight="1.5pt">
                <v:stroke joinstyle="miter"/>
                <v:textbox>
                  <w:txbxContent>
                    <w:p w14:paraId="64B5C810" w14:textId="77777777" w:rsidR="00F348C4" w:rsidRDefault="00F348C4" w:rsidP="00F348C4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Treatment Rate </w:t>
                      </w:r>
                    </w:p>
                    <w:p w14:paraId="2CC90CF8" w14:textId="77777777" w:rsidR="00F348C4" w:rsidRPr="00626572" w:rsidRDefault="00F348C4" w:rsidP="00F348C4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         of ASB:</w:t>
                      </w:r>
                    </w:p>
                    <w:p w14:paraId="380342F0" w14:textId="77777777" w:rsidR="00F348C4" w:rsidRPr="00626572" w:rsidRDefault="00F348C4" w:rsidP="00F348C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B60740C" w14:textId="77777777" w:rsidR="00F348C4" w:rsidRPr="00D8182B" w:rsidRDefault="00F348C4" w:rsidP="00F348C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right="100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4E50C15B" w14:textId="77777777" w:rsidR="00F348C4" w:rsidRPr="005E6941" w:rsidRDefault="00F348C4" w:rsidP="00F348C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0B16A777" w14:textId="77777777" w:rsidR="00F348C4" w:rsidRDefault="00F348C4" w:rsidP="00F348C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</w:p>
    <w:p w14:paraId="7F2326D1" w14:textId="77777777" w:rsidR="00F348C4" w:rsidRPr="00AA79B4" w:rsidRDefault="00F348C4" w:rsidP="00F348C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Data </w:t>
      </w: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submissions</w:t>
      </w:r>
    </w:p>
    <w:p w14:paraId="02950EAD" w14:textId="10F5EBB3" w:rsidR="00F348C4" w:rsidRPr="009B65C2" w:rsidRDefault="00F348C4" w:rsidP="00F348C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Total cases (positive urine cultures) included for your site: </w:t>
      </w:r>
      <w:r w:rsidR="00413065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11</w:t>
      </w:r>
    </w:p>
    <w:p w14:paraId="2B60A1CB" w14:textId="1608B820" w:rsidR="00F348C4" w:rsidRDefault="00F348C4" w:rsidP="00F348C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Cases included per month for your site (median &amp; IQR): </w:t>
      </w:r>
      <w:r w:rsidR="00413065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2.5 (1.75-3.5)</w:t>
      </w:r>
    </w:p>
    <w:p w14:paraId="352BC343" w14:textId="77777777" w:rsidR="00F348C4" w:rsidRPr="00AA79B4" w:rsidRDefault="00F348C4" w:rsidP="00F348C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6AEEBC00" w14:textId="77777777" w:rsidR="00F348C4" w:rsidRPr="00AA79B4" w:rsidRDefault="00F348C4" w:rsidP="00F348C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Prevalence of ASB</w:t>
      </w:r>
    </w:p>
    <w:p w14:paraId="3853FDB7" w14:textId="77777777" w:rsidR="005261F9" w:rsidRPr="009B65C2" w:rsidRDefault="005261F9" w:rsidP="005261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Prevalence of ASB across hospitals: 12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</w:t>
      </w: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(37.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9</w:t>
      </w: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%)</w:t>
      </w:r>
    </w:p>
    <w:p w14:paraId="55CF06DD" w14:textId="6EAA08CF" w:rsidR="00F348C4" w:rsidRDefault="00F348C4" w:rsidP="00F348C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Prevalence of ASB at your site: </w:t>
      </w:r>
      <w:r w:rsidR="00413065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11 of 11 (100%)</w:t>
      </w:r>
    </w:p>
    <w:p w14:paraId="0247259B" w14:textId="77777777" w:rsidR="00F348C4" w:rsidRPr="00AA79B4" w:rsidRDefault="00F348C4" w:rsidP="00F348C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7E7A4C33" w14:textId="77777777" w:rsidR="00F348C4" w:rsidRPr="00AA79B4" w:rsidRDefault="00F348C4" w:rsidP="00F348C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Treatment of ASB</w:t>
      </w:r>
    </w:p>
    <w:p w14:paraId="4797A566" w14:textId="77777777" w:rsidR="005261F9" w:rsidRPr="009B65C2" w:rsidRDefault="005261F9" w:rsidP="005261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Treatment rate of ASB in overall cohort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: </w:t>
      </w: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10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</w:t>
      </w: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(8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3.5</w:t>
      </w: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%)</w:t>
      </w:r>
    </w:p>
    <w:p w14:paraId="4CA3DFBC" w14:textId="0EE3060C" w:rsidR="00F348C4" w:rsidRPr="009B65C2" w:rsidRDefault="00F348C4" w:rsidP="00F348C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Treatment rate of ASB at your site: </w:t>
      </w:r>
      <w:r w:rsidR="00413065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5 of 11 (45.5%)</w:t>
      </w:r>
    </w:p>
    <w:p w14:paraId="45CB03AB" w14:textId="3E900902" w:rsidR="00F348C4" w:rsidRPr="00D8182B" w:rsidRDefault="00F348C4" w:rsidP="00F348C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Previous treatment rate at your site (from ASB 101 cohort): </w:t>
      </w:r>
      <w:r w:rsidR="00942AF8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3 of 5 (60%)</w:t>
      </w:r>
    </w:p>
    <w:p w14:paraId="18587ED5" w14:textId="77777777" w:rsidR="00F348C4" w:rsidRDefault="00F348C4" w:rsidP="00F348C4">
      <w:pPr>
        <w:rPr>
          <w:b/>
          <w:bCs/>
          <w:sz w:val="28"/>
          <w:szCs w:val="28"/>
          <w:u w:val="single"/>
        </w:rPr>
      </w:pPr>
    </w:p>
    <w:p w14:paraId="16065E57" w14:textId="77777777" w:rsidR="00F348C4" w:rsidRPr="000D7308" w:rsidRDefault="00F348C4" w:rsidP="00F348C4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Antibiotic</w:t>
      </w:r>
      <w:r w:rsidRPr="000D7308">
        <w:rPr>
          <w:b/>
          <w:bCs/>
          <w:sz w:val="28"/>
          <w:szCs w:val="28"/>
          <w:u w:val="single"/>
        </w:rPr>
        <w:t xml:space="preserve"> Tables</w:t>
      </w:r>
    </w:p>
    <w:tbl>
      <w:tblPr>
        <w:tblStyle w:val="Table"/>
        <w:tblW w:w="11000" w:type="dxa"/>
        <w:jc w:val="center"/>
        <w:tblLayout w:type="fixed"/>
        <w:tblLook w:val="0420" w:firstRow="1" w:lastRow="0" w:firstColumn="0" w:lastColumn="0" w:noHBand="0" w:noVBand="1"/>
      </w:tblPr>
      <w:tblGrid>
        <w:gridCol w:w="3286"/>
        <w:gridCol w:w="2747"/>
        <w:gridCol w:w="2145"/>
        <w:gridCol w:w="2822"/>
      </w:tblGrid>
      <w:tr w:rsidR="00F348C4" w:rsidRPr="00DA7E40" w14:paraId="65C66F55" w14:textId="77777777" w:rsidTr="00C353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11000" w:type="dxa"/>
            <w:gridSpan w:val="4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DE27C" w14:textId="77777777" w:rsidR="00F348C4" w:rsidRPr="00BF1824" w:rsidRDefault="00F348C4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1: Three Most Common Antibiotics comparing UTI &amp; ASB</w:t>
            </w:r>
          </w:p>
        </w:tc>
      </w:tr>
      <w:tr w:rsidR="00F348C4" w:rsidRPr="00DA7E40" w14:paraId="00716AE5" w14:textId="77777777" w:rsidTr="00C353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6033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A0A3E" w14:textId="77777777" w:rsidR="00F348C4" w:rsidRPr="00BF1824" w:rsidRDefault="00F348C4" w:rsidP="00C3531D">
            <w:pP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4967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79162" w14:textId="77777777" w:rsidR="00F348C4" w:rsidRPr="00BF1824" w:rsidRDefault="00F348C4" w:rsidP="00C3531D">
            <w:pP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Oral</w:t>
            </w:r>
          </w:p>
        </w:tc>
      </w:tr>
      <w:tr w:rsidR="00F348C4" w:rsidRPr="00DA7E40" w14:paraId="396C9FC0" w14:textId="77777777" w:rsidTr="00C353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3286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E8446" w14:textId="5D95BBC5" w:rsidR="00F348C4" w:rsidRPr="00BF1824" w:rsidRDefault="00F348C4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UTI, n=</w:t>
            </w:r>
            <w:r w:rsidR="002A11D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747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523EF" w14:textId="1BBC4F9C" w:rsidR="00F348C4" w:rsidRPr="00BF1824" w:rsidRDefault="00F348C4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ASB, n = </w:t>
            </w:r>
            <w:r w:rsidR="002A11D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14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05722" w14:textId="09C06F8A" w:rsidR="00F348C4" w:rsidRPr="00BF1824" w:rsidRDefault="00F348C4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UTI, n=</w:t>
            </w:r>
            <w:r w:rsidR="002A11D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822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BAA99" w14:textId="55808BD0" w:rsidR="00F348C4" w:rsidRPr="00BF1824" w:rsidRDefault="00F348C4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ASB, n = </w:t>
            </w:r>
            <w:r w:rsidR="002A11D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</w:tr>
      <w:tr w:rsidR="002A11D0" w:rsidRPr="00DA7E40" w14:paraId="5634602F" w14:textId="77777777" w:rsidTr="00C3531D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95F5F" w14:textId="28FD86F7" w:rsidR="002A11D0" w:rsidRPr="00BF1824" w:rsidRDefault="002A11D0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C7217" w14:textId="6FF92173" w:rsidR="002A11D0" w:rsidRPr="00BF1824" w:rsidRDefault="002A11D0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Ceftriaxone (n=2)</w:t>
            </w:r>
          </w:p>
        </w:tc>
        <w:tc>
          <w:tcPr>
            <w:tcW w:w="214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1A722" w14:textId="7F06440F" w:rsidR="002A11D0" w:rsidRPr="00BF1824" w:rsidRDefault="002A11D0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82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5A7D4" w14:textId="4B7A9916" w:rsidR="002A11D0" w:rsidRPr="00BF1824" w:rsidRDefault="002A11D0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Cefdinir (n=2)</w:t>
            </w:r>
          </w:p>
        </w:tc>
      </w:tr>
      <w:tr w:rsidR="002A11D0" w:rsidRPr="00DA7E40" w14:paraId="26E50ADF" w14:textId="77777777" w:rsidTr="00C3531D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AC1B1" w14:textId="212F8BF2" w:rsidR="002A11D0" w:rsidRPr="00BF1824" w:rsidRDefault="002A11D0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57C3D" w14:textId="69B3DDAC" w:rsidR="002A11D0" w:rsidRPr="00BF1824" w:rsidRDefault="002A11D0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NA</w:t>
            </w:r>
          </w:p>
        </w:tc>
        <w:tc>
          <w:tcPr>
            <w:tcW w:w="214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C214D" w14:textId="2E6DF5D3" w:rsidR="002A11D0" w:rsidRPr="00BF1824" w:rsidRDefault="002A11D0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82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66B73" w14:textId="7CD52262" w:rsidR="002A11D0" w:rsidRPr="00BF1824" w:rsidRDefault="002A11D0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Cephalexin (n=2)</w:t>
            </w:r>
          </w:p>
        </w:tc>
      </w:tr>
      <w:tr w:rsidR="002A11D0" w:rsidRPr="00DA7E40" w14:paraId="6300F25C" w14:textId="77777777" w:rsidTr="00C3531D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EDCA9" w14:textId="38189111" w:rsidR="002A11D0" w:rsidRPr="00BF1824" w:rsidRDefault="002A11D0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41C74" w14:textId="6156AEE6" w:rsidR="002A11D0" w:rsidRPr="00BF1824" w:rsidRDefault="002A11D0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NA</w:t>
            </w:r>
          </w:p>
        </w:tc>
        <w:tc>
          <w:tcPr>
            <w:tcW w:w="214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47EE8" w14:textId="4B7C7B97" w:rsidR="002A11D0" w:rsidRPr="00BF1824" w:rsidRDefault="002A11D0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82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5725B" w14:textId="4174BDEC" w:rsidR="002A11D0" w:rsidRPr="00BF1824" w:rsidRDefault="002A11D0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NA</w:t>
            </w:r>
          </w:p>
        </w:tc>
      </w:tr>
    </w:tbl>
    <w:tbl>
      <w:tblPr>
        <w:tblStyle w:val="Table"/>
        <w:tblpPr w:leftFromText="180" w:rightFromText="180" w:vertAnchor="text" w:horzAnchor="margin" w:tblpY="668"/>
        <w:tblW w:w="10970" w:type="dxa"/>
        <w:tblLayout w:type="fixed"/>
        <w:tblLook w:val="0420" w:firstRow="1" w:lastRow="0" w:firstColumn="0" w:lastColumn="0" w:noHBand="0" w:noVBand="1"/>
      </w:tblPr>
      <w:tblGrid>
        <w:gridCol w:w="4140"/>
        <w:gridCol w:w="1350"/>
        <w:gridCol w:w="1980"/>
        <w:gridCol w:w="1440"/>
        <w:gridCol w:w="2060"/>
      </w:tblGrid>
      <w:tr w:rsidR="00F348C4" w:rsidRPr="00BF1824" w14:paraId="26D811EE" w14:textId="77777777" w:rsidTr="002A11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4140" w:type="dxa"/>
            <w:vMerge w:val="restart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EA371" w14:textId="77777777" w:rsidR="00F348C4" w:rsidRPr="00BF1824" w:rsidRDefault="00F348C4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2: Antibiotic Duration (days)</w:t>
            </w:r>
          </w:p>
        </w:tc>
        <w:tc>
          <w:tcPr>
            <w:tcW w:w="333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0EEBB" w14:textId="77777777" w:rsidR="00F348C4" w:rsidRPr="00BF1824" w:rsidRDefault="00F348C4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UTI</w:t>
            </w:r>
          </w:p>
        </w:tc>
        <w:tc>
          <w:tcPr>
            <w:tcW w:w="350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35D1F" w14:textId="77777777" w:rsidR="00F348C4" w:rsidRPr="00BF1824" w:rsidRDefault="00F348C4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ASB</w:t>
            </w:r>
          </w:p>
        </w:tc>
      </w:tr>
      <w:tr w:rsidR="00F348C4" w:rsidRPr="00BF1824" w14:paraId="436E831D" w14:textId="77777777" w:rsidTr="002A11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4140" w:type="dxa"/>
            <w:vMerge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49C9F" w14:textId="77777777" w:rsidR="00F348C4" w:rsidRPr="00BF1824" w:rsidRDefault="00F348C4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94C56" w14:textId="36A6EDB0" w:rsidR="00F348C4" w:rsidRPr="00BF1824" w:rsidRDefault="00F348C4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2A11D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27181" w14:textId="3CF94271" w:rsidR="00F348C4" w:rsidRPr="00BF1824" w:rsidRDefault="00F348C4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2A11D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96224" w14:textId="61779C7B" w:rsidR="00F348C4" w:rsidRPr="00BF1824" w:rsidRDefault="00F348C4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2A11D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06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6D7B8" w14:textId="44BAF8CB" w:rsidR="00F348C4" w:rsidRPr="00BF1824" w:rsidRDefault="00F348C4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2A11D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  <w:tr w:rsidR="00F348C4" w:rsidRPr="00BF1824" w14:paraId="15EAF830" w14:textId="77777777" w:rsidTr="002A11D0">
        <w:trPr>
          <w:trHeight w:val="346"/>
        </w:trPr>
        <w:tc>
          <w:tcPr>
            <w:tcW w:w="41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8BE24" w14:textId="77777777" w:rsidR="00F348C4" w:rsidRPr="00BF1824" w:rsidRDefault="00F348C4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Total Antibiotic Duration; median (IQR)</w:t>
            </w:r>
          </w:p>
        </w:tc>
        <w:tc>
          <w:tcPr>
            <w:tcW w:w="135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30CF2" w14:textId="2D15FE67" w:rsidR="00F348C4" w:rsidRPr="00BF1824" w:rsidRDefault="00F348C4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47DA7" w14:textId="5F35C6BC" w:rsidR="00F348C4" w:rsidRPr="00BF1824" w:rsidRDefault="00F348C4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53786" w14:textId="2489568C" w:rsidR="00F348C4" w:rsidRPr="00BF1824" w:rsidRDefault="002A11D0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 (0-5)</w:t>
            </w:r>
          </w:p>
        </w:tc>
        <w:tc>
          <w:tcPr>
            <w:tcW w:w="20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FF0EF" w14:textId="747A793D" w:rsidR="00F348C4" w:rsidRPr="00BF1824" w:rsidRDefault="002A11D0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 (5-5)</w:t>
            </w:r>
          </w:p>
        </w:tc>
      </w:tr>
      <w:tr w:rsidR="00F348C4" w:rsidRPr="00BF1824" w14:paraId="24FA8FE8" w14:textId="77777777" w:rsidTr="002A11D0">
        <w:trPr>
          <w:trHeight w:val="346"/>
        </w:trPr>
        <w:tc>
          <w:tcPr>
            <w:tcW w:w="41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00A79" w14:textId="77777777" w:rsidR="00F348C4" w:rsidRPr="00BF1824" w:rsidRDefault="00F348C4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Number of Cases Receiving &gt;7 days; n (%)</w:t>
            </w:r>
          </w:p>
        </w:tc>
        <w:tc>
          <w:tcPr>
            <w:tcW w:w="135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EB746" w14:textId="4A1ABE60" w:rsidR="00F348C4" w:rsidRPr="00BF1824" w:rsidRDefault="00F348C4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9C0E4" w14:textId="3FCD82AB" w:rsidR="00F348C4" w:rsidRPr="00BF1824" w:rsidRDefault="00F348C4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990BE" w14:textId="43CA0EA7" w:rsidR="00F348C4" w:rsidRPr="00BF1824" w:rsidRDefault="002A11D0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29F6A" w14:textId="198A15EB" w:rsidR="00F348C4" w:rsidRPr="00BF1824" w:rsidRDefault="002A11D0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</w:tbl>
    <w:p w14:paraId="0DE7581F" w14:textId="7D8B3F2C" w:rsidR="002A11D0" w:rsidRDefault="002A11D0" w:rsidP="002A11D0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 UTI cases were submitted</w:t>
      </w:r>
    </w:p>
    <w:p w14:paraId="4D200A46" w14:textId="77777777" w:rsidR="002A11D0" w:rsidRDefault="002A11D0" w:rsidP="00F348C4">
      <w:pPr>
        <w:rPr>
          <w:rFonts w:ascii="Times New Roman" w:hAnsi="Times New Roman" w:cs="Times New Roman"/>
          <w:sz w:val="22"/>
          <w:szCs w:val="22"/>
        </w:rPr>
      </w:pPr>
    </w:p>
    <w:p w14:paraId="41B7A897" w14:textId="5A1AB1B3" w:rsidR="00F348C4" w:rsidRPr="002A11D0" w:rsidRDefault="002A11D0" w:rsidP="00F348C4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- Nov 2023 &amp; this month is Dec 2023</w:t>
      </w:r>
    </w:p>
    <w:p w14:paraId="3DCB7D26" w14:textId="77777777" w:rsidR="00F348C4" w:rsidRPr="001A79BA" w:rsidRDefault="00F348C4" w:rsidP="00F348C4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 xml:space="preserve">Characteristic </w:t>
      </w:r>
      <w:r w:rsidRPr="000D7308">
        <w:rPr>
          <w:b/>
          <w:bCs/>
          <w:sz w:val="28"/>
          <w:szCs w:val="28"/>
          <w:u w:val="single"/>
        </w:rPr>
        <w:t>Tables</w:t>
      </w:r>
    </w:p>
    <w:tbl>
      <w:tblPr>
        <w:tblStyle w:val="Table"/>
        <w:tblpPr w:leftFromText="180" w:rightFromText="180" w:vertAnchor="text" w:horzAnchor="margin" w:tblpY="198"/>
        <w:tblW w:w="10890" w:type="dxa"/>
        <w:tblLayout w:type="fixed"/>
        <w:tblLook w:val="0420" w:firstRow="1" w:lastRow="0" w:firstColumn="0" w:lastColumn="0" w:noHBand="0" w:noVBand="1"/>
      </w:tblPr>
      <w:tblGrid>
        <w:gridCol w:w="3960"/>
        <w:gridCol w:w="1530"/>
        <w:gridCol w:w="1980"/>
        <w:gridCol w:w="1440"/>
        <w:gridCol w:w="1980"/>
      </w:tblGrid>
      <w:tr w:rsidR="00F348C4" w:rsidRPr="00DA7E40" w14:paraId="69D15EB6" w14:textId="77777777" w:rsidTr="00C353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3960" w:type="dxa"/>
            <w:vMerge w:val="restart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D01E8" w14:textId="77777777" w:rsidR="00F348C4" w:rsidRPr="00BF1824" w:rsidRDefault="00F348C4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3: Characteristics comparing this month to prior n (%)</w:t>
            </w:r>
          </w:p>
        </w:tc>
        <w:tc>
          <w:tcPr>
            <w:tcW w:w="351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EF8B9" w14:textId="77777777" w:rsidR="00F348C4" w:rsidRPr="00BF1824" w:rsidRDefault="00F348C4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</w:t>
            </w:r>
          </w:p>
        </w:tc>
        <w:tc>
          <w:tcPr>
            <w:tcW w:w="342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8AA13" w14:textId="77777777" w:rsidR="00F348C4" w:rsidRPr="00BF1824" w:rsidRDefault="00F348C4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</w:t>
            </w:r>
          </w:p>
        </w:tc>
      </w:tr>
      <w:tr w:rsidR="00F348C4" w:rsidRPr="00DA7E40" w14:paraId="65032163" w14:textId="77777777" w:rsidTr="00C353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3960" w:type="dxa"/>
            <w:vMerge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B54B8" w14:textId="77777777" w:rsidR="00F348C4" w:rsidRPr="00BF1824" w:rsidRDefault="00F348C4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DE033" w14:textId="7E893497" w:rsidR="00F348C4" w:rsidRPr="00BF1824" w:rsidRDefault="00F348C4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2A11D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ED7B2" w14:textId="70B382CF" w:rsidR="00F348C4" w:rsidRPr="00BF1824" w:rsidRDefault="00F348C4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2A11D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5B954" w14:textId="61370EFF" w:rsidR="00F348C4" w:rsidRPr="00BF1824" w:rsidRDefault="00F348C4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2A11D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3BA6A" w14:textId="1847383D" w:rsidR="00F348C4" w:rsidRPr="00BF1824" w:rsidRDefault="00F348C4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2A11D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  <w:tr w:rsidR="00F348C4" w:rsidRPr="00DA7E40" w14:paraId="52A3975B" w14:textId="77777777" w:rsidTr="00C3531D">
        <w:trPr>
          <w:trHeight w:val="346"/>
        </w:trPr>
        <w:tc>
          <w:tcPr>
            <w:tcW w:w="10890" w:type="dxa"/>
            <w:gridSpan w:val="5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4CB99" w14:textId="77777777" w:rsidR="00F348C4" w:rsidRPr="00BF1824" w:rsidRDefault="00F348C4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2F2F2" w:themeFill="background1" w:themeFillShade="F2"/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Setting where culture obtained</w:t>
            </w:r>
          </w:p>
        </w:tc>
      </w:tr>
      <w:tr w:rsidR="002A11D0" w:rsidRPr="00DA7E40" w14:paraId="29736B92" w14:textId="77777777" w:rsidTr="00C3531D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251AD" w14:textId="77777777" w:rsidR="002A11D0" w:rsidRPr="00BF1824" w:rsidRDefault="002A11D0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ED, then admitted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44EF6" w14:textId="20BCA46A" w:rsidR="002A11D0" w:rsidRPr="00BF1824" w:rsidRDefault="002A11D0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60988" w14:textId="5287044B" w:rsidR="002A11D0" w:rsidRPr="00BF1824" w:rsidRDefault="002A11D0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8A243" w14:textId="73DF1D12" w:rsidR="002A11D0" w:rsidRPr="00BF1824" w:rsidRDefault="002A11D0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(11.1%)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5C7EC" w14:textId="11291231" w:rsidR="002A11D0" w:rsidRPr="00BF1824" w:rsidRDefault="002A11D0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2A11D0" w:rsidRPr="00DA7E40" w14:paraId="72AEC92E" w14:textId="77777777" w:rsidTr="00C3531D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29AC7" w14:textId="77777777" w:rsidR="002A11D0" w:rsidRPr="00BF1824" w:rsidRDefault="002A11D0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ED, then discharged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89CDC" w14:textId="08EECE32" w:rsidR="002A11D0" w:rsidRPr="00BF1824" w:rsidRDefault="002A11D0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67238" w14:textId="7FFC30F3" w:rsidR="002A11D0" w:rsidRPr="00BF1824" w:rsidRDefault="002A11D0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8C76D" w14:textId="7632BE06" w:rsidR="002A11D0" w:rsidRPr="00BF1824" w:rsidRDefault="002A11D0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 (55.6%)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78ED1" w14:textId="4FE2751C" w:rsidR="002A11D0" w:rsidRPr="00BF1824" w:rsidRDefault="002A11D0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 (100%)</w:t>
            </w:r>
          </w:p>
        </w:tc>
      </w:tr>
      <w:tr w:rsidR="002A11D0" w:rsidRPr="00DA7E40" w14:paraId="56CE5B0C" w14:textId="77777777" w:rsidTr="00C3531D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8E113" w14:textId="77777777" w:rsidR="002A11D0" w:rsidRPr="00BF1824" w:rsidRDefault="002A11D0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Ambulatory care clinic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F5703" w14:textId="7456F03F" w:rsidR="002A11D0" w:rsidRPr="00BF1824" w:rsidRDefault="002A11D0" w:rsidP="002A11D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A085F" w14:textId="4C6907A4" w:rsidR="002A11D0" w:rsidRPr="00BF1824" w:rsidRDefault="002A11D0" w:rsidP="002A11D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00F23" w14:textId="01A0CEC5" w:rsidR="002A11D0" w:rsidRPr="00BF1824" w:rsidRDefault="002A11D0" w:rsidP="002A11D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17766" w14:textId="6FABA53C" w:rsidR="002A11D0" w:rsidRPr="00BF1824" w:rsidRDefault="002A11D0" w:rsidP="002A11D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2A11D0" w:rsidRPr="00DA7E40" w14:paraId="52E089F4" w14:textId="77777777" w:rsidTr="00C3531D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7B0C7" w14:textId="77777777" w:rsidR="002A11D0" w:rsidRPr="00BF1824" w:rsidRDefault="002A11D0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Inpatient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59ED5" w14:textId="5E5E81E0" w:rsidR="002A11D0" w:rsidRPr="00BF1824" w:rsidRDefault="002A11D0" w:rsidP="002A11D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B115E" w14:textId="464BA0A4" w:rsidR="002A11D0" w:rsidRPr="00BF1824" w:rsidRDefault="002A11D0" w:rsidP="002A11D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621A3" w14:textId="44F18603" w:rsidR="002A11D0" w:rsidRPr="00BF1824" w:rsidRDefault="002A11D0" w:rsidP="002A11D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(11.1%)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52B06" w14:textId="26EEE66C" w:rsidR="002A11D0" w:rsidRPr="00BF1824" w:rsidRDefault="002A11D0" w:rsidP="002A11D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2A11D0" w:rsidRPr="00DA7E40" w14:paraId="67FB783C" w14:textId="77777777" w:rsidTr="00C3531D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92A63" w14:textId="77777777" w:rsidR="002A11D0" w:rsidRPr="00BF1824" w:rsidRDefault="002A11D0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Other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BDC26" w14:textId="7FF2E1B8" w:rsidR="002A11D0" w:rsidRPr="00BF1824" w:rsidRDefault="002A11D0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982E2" w14:textId="6AA96775" w:rsidR="002A11D0" w:rsidRPr="00BF1824" w:rsidRDefault="002A11D0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EF337" w14:textId="4E758ECC" w:rsidR="002A11D0" w:rsidRPr="00BF1824" w:rsidRDefault="002A11D0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 (22.2%)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55A06" w14:textId="360A8371" w:rsidR="002A11D0" w:rsidRPr="00BF1824" w:rsidRDefault="002A11D0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2A11D0" w:rsidRPr="00DA7E40" w14:paraId="4058878E" w14:textId="77777777" w:rsidTr="00C3531D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090C1" w14:textId="77777777" w:rsidR="002A11D0" w:rsidRPr="00BF1824" w:rsidRDefault="002A11D0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From reflex test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E18BA" w14:textId="248A413B" w:rsidR="002A11D0" w:rsidRPr="00BF1824" w:rsidRDefault="002A11D0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75E88" w14:textId="23CA5777" w:rsidR="002A11D0" w:rsidRPr="00BF1824" w:rsidRDefault="002A11D0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23B69" w14:textId="0EAD6F16" w:rsidR="002A11D0" w:rsidRPr="00BF1824" w:rsidRDefault="002A11D0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8 (88.9%)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DE0DF" w14:textId="63170132" w:rsidR="002A11D0" w:rsidRPr="00BF1824" w:rsidRDefault="002A11D0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 (100%)</w:t>
            </w:r>
          </w:p>
        </w:tc>
      </w:tr>
      <w:tr w:rsidR="002A11D0" w:rsidRPr="00DA7E40" w14:paraId="5AFCC524" w14:textId="77777777" w:rsidTr="00C3531D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52370" w14:textId="77777777" w:rsidR="002A11D0" w:rsidRPr="00BF1824" w:rsidRDefault="002A11D0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Men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D32CA" w14:textId="68112FE8" w:rsidR="002A11D0" w:rsidRPr="00BF1824" w:rsidRDefault="002A11D0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24493" w14:textId="66F53578" w:rsidR="002A11D0" w:rsidRPr="00BF1824" w:rsidRDefault="002A11D0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DA966" w14:textId="30F18BC7" w:rsidR="002A11D0" w:rsidRPr="00BF1824" w:rsidRDefault="002A11D0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(11.1%)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87A68" w14:textId="3D8C1DA5" w:rsidR="002A11D0" w:rsidRPr="00BF1824" w:rsidRDefault="002A11D0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2A11D0" w:rsidRPr="00DA7E40" w14:paraId="503D6808" w14:textId="77777777" w:rsidTr="00C3531D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3DC5B" w14:textId="77777777" w:rsidR="002A11D0" w:rsidRPr="00BF1824" w:rsidRDefault="002A11D0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Age &gt;75 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96693" w14:textId="0624BFDB" w:rsidR="002A11D0" w:rsidRPr="00BF1824" w:rsidRDefault="002A11D0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0F53D" w14:textId="7667C606" w:rsidR="002A11D0" w:rsidRPr="00BF1824" w:rsidRDefault="002A11D0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CE4DA" w14:textId="2DA70A7B" w:rsidR="002A11D0" w:rsidRPr="00BF1824" w:rsidRDefault="002A11D0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 (33.3%)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441CE" w14:textId="47184828" w:rsidR="002A11D0" w:rsidRPr="00BF1824" w:rsidRDefault="002A11D0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2A11D0" w:rsidRPr="00DA7E40" w14:paraId="6F7045DF" w14:textId="77777777" w:rsidTr="00C3531D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CDFD5" w14:textId="77777777" w:rsidR="002A11D0" w:rsidRPr="00BF1824" w:rsidRDefault="002A11D0" w:rsidP="002A11D0">
            <w:pP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Acute altered mental status changes alone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3E1EA" w14:textId="314F31A6" w:rsidR="002A11D0" w:rsidRPr="00BF1824" w:rsidRDefault="002A11D0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ED1A8" w14:textId="4AE0E8C9" w:rsidR="002A11D0" w:rsidRPr="00BF1824" w:rsidRDefault="002A11D0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DF96A" w14:textId="15339A64" w:rsidR="002A11D0" w:rsidRPr="00BF1824" w:rsidRDefault="002A11D0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63A1E" w14:textId="0995022D" w:rsidR="002A11D0" w:rsidRPr="00BF1824" w:rsidRDefault="002A11D0" w:rsidP="002A11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</w:tbl>
    <w:p w14:paraId="6ECD0BDA" w14:textId="33B04BDC" w:rsidR="002A11D0" w:rsidRDefault="002A11D0" w:rsidP="002A11D0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 UTI cases were submitted</w:t>
      </w:r>
    </w:p>
    <w:p w14:paraId="1078EBD2" w14:textId="53E762FB" w:rsidR="00F348C4" w:rsidRPr="00D7271F" w:rsidRDefault="00F348C4" w:rsidP="00F348C4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- Nov 2023 &amp; this month is Dec 2023</w:t>
      </w:r>
    </w:p>
    <w:tbl>
      <w:tblPr>
        <w:tblStyle w:val="TableGrid"/>
        <w:tblpPr w:leftFromText="180" w:rightFromText="180" w:vertAnchor="page" w:horzAnchor="margin" w:tblpY="7350"/>
        <w:tblOverlap w:val="never"/>
        <w:tblW w:w="10795" w:type="dxa"/>
        <w:tblLayout w:type="fixed"/>
        <w:tblLook w:val="04A0" w:firstRow="1" w:lastRow="0" w:firstColumn="1" w:lastColumn="0" w:noHBand="0" w:noVBand="1"/>
      </w:tblPr>
      <w:tblGrid>
        <w:gridCol w:w="4585"/>
        <w:gridCol w:w="3150"/>
        <w:gridCol w:w="3060"/>
      </w:tblGrid>
      <w:tr w:rsidR="00F348C4" w14:paraId="3C449618" w14:textId="77777777" w:rsidTr="002A11D0">
        <w:trPr>
          <w:trHeight w:val="346"/>
        </w:trPr>
        <w:tc>
          <w:tcPr>
            <w:tcW w:w="4585" w:type="dxa"/>
            <w:shd w:val="clear" w:color="auto" w:fill="E7E6E6" w:themeFill="background2"/>
            <w:vAlign w:val="center"/>
          </w:tcPr>
          <w:p w14:paraId="09FB98A1" w14:textId="77777777" w:rsidR="00F348C4" w:rsidRPr="00055E42" w:rsidRDefault="00F348C4" w:rsidP="002A11D0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4: Prescribing Characteristics</w:t>
            </w:r>
          </w:p>
        </w:tc>
        <w:tc>
          <w:tcPr>
            <w:tcW w:w="3150" w:type="dxa"/>
            <w:shd w:val="clear" w:color="auto" w:fill="E7E6E6" w:themeFill="background2"/>
            <w:vAlign w:val="center"/>
          </w:tcPr>
          <w:p w14:paraId="141B1AF4" w14:textId="77777777" w:rsidR="00F348C4" w:rsidRDefault="00F348C4" w:rsidP="002A11D0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UTI,</w:t>
            </w:r>
          </w:p>
          <w:p w14:paraId="6EE5BA89" w14:textId="3B0E71FA" w:rsidR="00F348C4" w:rsidRPr="00055E42" w:rsidRDefault="00F348C4" w:rsidP="002A11D0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  <w:t>n=</w:t>
            </w:r>
            <w:r w:rsidR="00EC5384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3060" w:type="dxa"/>
            <w:shd w:val="clear" w:color="auto" w:fill="E7E6E6" w:themeFill="background2"/>
            <w:vAlign w:val="center"/>
          </w:tcPr>
          <w:p w14:paraId="7E3206F0" w14:textId="77777777" w:rsidR="00F348C4" w:rsidRDefault="00F348C4" w:rsidP="002A11D0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ASB,</w:t>
            </w:r>
          </w:p>
          <w:p w14:paraId="6041180D" w14:textId="70E9C3C0" w:rsidR="00F348C4" w:rsidRPr="00055E42" w:rsidRDefault="00F348C4" w:rsidP="002A11D0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  <w:t>n=</w:t>
            </w:r>
            <w:r w:rsidR="009608BA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</w:t>
            </w:r>
          </w:p>
        </w:tc>
      </w:tr>
      <w:tr w:rsidR="00F348C4" w14:paraId="414BBC5A" w14:textId="77777777" w:rsidTr="002A11D0">
        <w:trPr>
          <w:trHeight w:val="346"/>
        </w:trPr>
        <w:tc>
          <w:tcPr>
            <w:tcW w:w="10795" w:type="dxa"/>
            <w:gridSpan w:val="3"/>
            <w:shd w:val="clear" w:color="auto" w:fill="F2F2F2" w:themeFill="background1" w:themeFillShade="F2"/>
            <w:vAlign w:val="center"/>
          </w:tcPr>
          <w:p w14:paraId="2E3EFBB9" w14:textId="77777777" w:rsidR="00F348C4" w:rsidRPr="00055E42" w:rsidRDefault="00F348C4" w:rsidP="002A11D0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Top 3 Prescriber IDs (if available)</w:t>
            </w:r>
          </w:p>
        </w:tc>
      </w:tr>
      <w:tr w:rsidR="00F348C4" w14:paraId="5A009E73" w14:textId="77777777" w:rsidTr="002A11D0">
        <w:trPr>
          <w:trHeight w:val="346"/>
        </w:trPr>
        <w:tc>
          <w:tcPr>
            <w:tcW w:w="4585" w:type="dxa"/>
            <w:vMerge w:val="restart"/>
          </w:tcPr>
          <w:p w14:paraId="1185A1DD" w14:textId="77777777" w:rsidR="00F348C4" w:rsidRPr="00055E42" w:rsidRDefault="00F348C4" w:rsidP="002A11D0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4E9F549B" w14:textId="77777777" w:rsidR="00F348C4" w:rsidRPr="00055E42" w:rsidRDefault="00F348C4" w:rsidP="002A11D0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14:paraId="517D966C" w14:textId="7F287311" w:rsidR="00F348C4" w:rsidRPr="00055E42" w:rsidRDefault="009608BA" w:rsidP="002A11D0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18 (n=2)</w:t>
            </w:r>
          </w:p>
        </w:tc>
      </w:tr>
      <w:tr w:rsidR="00F348C4" w14:paraId="1901B557" w14:textId="77777777" w:rsidTr="002A11D0">
        <w:trPr>
          <w:trHeight w:val="346"/>
        </w:trPr>
        <w:tc>
          <w:tcPr>
            <w:tcW w:w="4585" w:type="dxa"/>
            <w:vMerge/>
          </w:tcPr>
          <w:p w14:paraId="64CB8D39" w14:textId="77777777" w:rsidR="00F348C4" w:rsidRPr="00055E42" w:rsidRDefault="00F348C4" w:rsidP="002A11D0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6FF5AFAD" w14:textId="77777777" w:rsidR="00F348C4" w:rsidRPr="00055E42" w:rsidRDefault="00F348C4" w:rsidP="002A11D0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14:paraId="3F61763C" w14:textId="6593EB40" w:rsidR="00F348C4" w:rsidRPr="00055E42" w:rsidRDefault="009608BA" w:rsidP="002A11D0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19 (n=2)</w:t>
            </w:r>
          </w:p>
        </w:tc>
      </w:tr>
      <w:tr w:rsidR="00F348C4" w14:paraId="6E2DB02A" w14:textId="77777777" w:rsidTr="002A11D0">
        <w:trPr>
          <w:trHeight w:val="346"/>
        </w:trPr>
        <w:tc>
          <w:tcPr>
            <w:tcW w:w="4585" w:type="dxa"/>
            <w:vMerge/>
          </w:tcPr>
          <w:p w14:paraId="71968067" w14:textId="77777777" w:rsidR="00F348C4" w:rsidRPr="00055E42" w:rsidRDefault="00F348C4" w:rsidP="002A11D0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35C8D94B" w14:textId="77777777" w:rsidR="00F348C4" w:rsidRPr="00055E42" w:rsidRDefault="00F348C4" w:rsidP="002A11D0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14:paraId="7544DF0B" w14:textId="4356E7E7" w:rsidR="00F348C4" w:rsidRPr="00055E42" w:rsidRDefault="009608BA" w:rsidP="002A11D0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 (n=2)</w:t>
            </w:r>
          </w:p>
        </w:tc>
      </w:tr>
      <w:tr w:rsidR="00F348C4" w14:paraId="593A84D2" w14:textId="77777777" w:rsidTr="002A11D0">
        <w:trPr>
          <w:trHeight w:val="346"/>
        </w:trPr>
        <w:tc>
          <w:tcPr>
            <w:tcW w:w="10795" w:type="dxa"/>
            <w:gridSpan w:val="3"/>
            <w:shd w:val="clear" w:color="auto" w:fill="F2F2F2" w:themeFill="background1" w:themeFillShade="F2"/>
            <w:vAlign w:val="center"/>
          </w:tcPr>
          <w:p w14:paraId="69CC2F2B" w14:textId="77777777" w:rsidR="00F348C4" w:rsidRPr="00055E42" w:rsidRDefault="00F348C4" w:rsidP="002A11D0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Prescriber type, n (%)</w:t>
            </w:r>
          </w:p>
        </w:tc>
      </w:tr>
      <w:tr w:rsidR="00F348C4" w14:paraId="506BA3F5" w14:textId="77777777" w:rsidTr="002A11D0">
        <w:trPr>
          <w:trHeight w:val="346"/>
        </w:trPr>
        <w:tc>
          <w:tcPr>
            <w:tcW w:w="4585" w:type="dxa"/>
            <w:vAlign w:val="center"/>
          </w:tcPr>
          <w:p w14:paraId="35066453" w14:textId="77777777" w:rsidR="00F348C4" w:rsidRPr="00055E42" w:rsidRDefault="00F348C4" w:rsidP="002A11D0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Physician</w:t>
            </w:r>
          </w:p>
        </w:tc>
        <w:tc>
          <w:tcPr>
            <w:tcW w:w="3150" w:type="dxa"/>
          </w:tcPr>
          <w:p w14:paraId="51439D8B" w14:textId="77777777" w:rsidR="00F348C4" w:rsidRPr="00055E42" w:rsidRDefault="00F348C4" w:rsidP="002A11D0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</w:tcPr>
          <w:p w14:paraId="29FFABB9" w14:textId="0A1335EF" w:rsidR="00F348C4" w:rsidRPr="00055E42" w:rsidRDefault="009608BA" w:rsidP="002A11D0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6 (54.5%)</w:t>
            </w:r>
          </w:p>
        </w:tc>
      </w:tr>
      <w:tr w:rsidR="00F348C4" w14:paraId="26455520" w14:textId="77777777" w:rsidTr="002A11D0">
        <w:trPr>
          <w:trHeight w:val="346"/>
        </w:trPr>
        <w:tc>
          <w:tcPr>
            <w:tcW w:w="4585" w:type="dxa"/>
            <w:vAlign w:val="center"/>
          </w:tcPr>
          <w:p w14:paraId="4C7DE058" w14:textId="77777777" w:rsidR="00F348C4" w:rsidRPr="00055E42" w:rsidRDefault="00F348C4" w:rsidP="002A11D0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Physician Assistant</w:t>
            </w:r>
          </w:p>
        </w:tc>
        <w:tc>
          <w:tcPr>
            <w:tcW w:w="3150" w:type="dxa"/>
          </w:tcPr>
          <w:p w14:paraId="141470DB" w14:textId="77777777" w:rsidR="00F348C4" w:rsidRPr="00055E42" w:rsidRDefault="00F348C4" w:rsidP="002A11D0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</w:tcPr>
          <w:p w14:paraId="6F3A2FB6" w14:textId="5F43F75C" w:rsidR="00F348C4" w:rsidRPr="00055E42" w:rsidRDefault="009608BA" w:rsidP="002A11D0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4 (36.4%)</w:t>
            </w:r>
          </w:p>
        </w:tc>
      </w:tr>
      <w:tr w:rsidR="00F348C4" w14:paraId="593F6C2E" w14:textId="77777777" w:rsidTr="002A11D0">
        <w:trPr>
          <w:trHeight w:val="346"/>
        </w:trPr>
        <w:tc>
          <w:tcPr>
            <w:tcW w:w="4585" w:type="dxa"/>
            <w:vAlign w:val="center"/>
          </w:tcPr>
          <w:p w14:paraId="4CDF77C7" w14:textId="77777777" w:rsidR="00F348C4" w:rsidRPr="00055E42" w:rsidRDefault="00F348C4" w:rsidP="002A11D0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Nurse Practitioner</w:t>
            </w:r>
          </w:p>
        </w:tc>
        <w:tc>
          <w:tcPr>
            <w:tcW w:w="3150" w:type="dxa"/>
          </w:tcPr>
          <w:p w14:paraId="3402EE40" w14:textId="77777777" w:rsidR="00F348C4" w:rsidRPr="00055E42" w:rsidRDefault="00F348C4" w:rsidP="002A11D0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</w:tcPr>
          <w:p w14:paraId="6F7AE8BC" w14:textId="636AA75E" w:rsidR="00F348C4" w:rsidRPr="00055E42" w:rsidRDefault="009608BA" w:rsidP="002A11D0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(9.1%)</w:t>
            </w:r>
          </w:p>
        </w:tc>
      </w:tr>
      <w:tr w:rsidR="00F348C4" w14:paraId="5CA19B82" w14:textId="77777777" w:rsidTr="002A11D0">
        <w:trPr>
          <w:trHeight w:val="346"/>
        </w:trPr>
        <w:tc>
          <w:tcPr>
            <w:tcW w:w="10795" w:type="dxa"/>
            <w:gridSpan w:val="3"/>
            <w:shd w:val="clear" w:color="auto" w:fill="F2F2F2" w:themeFill="background1" w:themeFillShade="F2"/>
            <w:vAlign w:val="center"/>
          </w:tcPr>
          <w:p w14:paraId="71261286" w14:textId="77777777" w:rsidR="00F348C4" w:rsidRPr="00055E42" w:rsidRDefault="00F348C4" w:rsidP="002A11D0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Contract of prescribing provider, n (%) (if available)</w:t>
            </w:r>
          </w:p>
        </w:tc>
      </w:tr>
      <w:tr w:rsidR="00F348C4" w14:paraId="1A2E17AE" w14:textId="77777777" w:rsidTr="002A11D0">
        <w:trPr>
          <w:trHeight w:val="346"/>
        </w:trPr>
        <w:tc>
          <w:tcPr>
            <w:tcW w:w="4585" w:type="dxa"/>
            <w:vAlign w:val="center"/>
          </w:tcPr>
          <w:p w14:paraId="3ED7BB98" w14:textId="77777777" w:rsidR="00F348C4" w:rsidRPr="00055E42" w:rsidRDefault="00F348C4" w:rsidP="002A11D0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Employed by hospital</w:t>
            </w:r>
          </w:p>
        </w:tc>
        <w:tc>
          <w:tcPr>
            <w:tcW w:w="3150" w:type="dxa"/>
          </w:tcPr>
          <w:p w14:paraId="7544893D" w14:textId="77777777" w:rsidR="00F348C4" w:rsidRPr="00055E42" w:rsidRDefault="00F348C4" w:rsidP="002A11D0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</w:tcPr>
          <w:p w14:paraId="6151CCE3" w14:textId="4B20B9DB" w:rsidR="00F348C4" w:rsidRPr="00055E42" w:rsidRDefault="009608BA" w:rsidP="002A11D0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(9.1%)</w:t>
            </w:r>
          </w:p>
        </w:tc>
      </w:tr>
      <w:tr w:rsidR="00F348C4" w14:paraId="669FB2F8" w14:textId="77777777" w:rsidTr="002A11D0">
        <w:trPr>
          <w:trHeight w:val="346"/>
        </w:trPr>
        <w:tc>
          <w:tcPr>
            <w:tcW w:w="4585" w:type="dxa"/>
            <w:vAlign w:val="center"/>
          </w:tcPr>
          <w:p w14:paraId="754F214F" w14:textId="77777777" w:rsidR="00F348C4" w:rsidRPr="00055E42" w:rsidRDefault="00F348C4" w:rsidP="002A11D0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Contracted from outside group/locum</w:t>
            </w:r>
          </w:p>
        </w:tc>
        <w:tc>
          <w:tcPr>
            <w:tcW w:w="3150" w:type="dxa"/>
          </w:tcPr>
          <w:p w14:paraId="77BDCF41" w14:textId="77777777" w:rsidR="00F348C4" w:rsidRPr="00055E42" w:rsidRDefault="00F348C4" w:rsidP="002A11D0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</w:tcPr>
          <w:p w14:paraId="47C4DEAF" w14:textId="72BC3AC9" w:rsidR="00F348C4" w:rsidRPr="00055E42" w:rsidRDefault="009608BA" w:rsidP="002A11D0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10 (90.9%)</w:t>
            </w:r>
          </w:p>
        </w:tc>
      </w:tr>
      <w:tr w:rsidR="00F348C4" w14:paraId="448BFA81" w14:textId="77777777" w:rsidTr="002A11D0">
        <w:trPr>
          <w:trHeight w:val="346"/>
        </w:trPr>
        <w:tc>
          <w:tcPr>
            <w:tcW w:w="4585" w:type="dxa"/>
            <w:vAlign w:val="center"/>
          </w:tcPr>
          <w:p w14:paraId="17A1B44E" w14:textId="77777777" w:rsidR="00F348C4" w:rsidRPr="00055E42" w:rsidRDefault="00F348C4" w:rsidP="002A11D0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Not sure</w:t>
            </w:r>
          </w:p>
        </w:tc>
        <w:tc>
          <w:tcPr>
            <w:tcW w:w="3150" w:type="dxa"/>
          </w:tcPr>
          <w:p w14:paraId="318ED081" w14:textId="77777777" w:rsidR="00F348C4" w:rsidRPr="00055E42" w:rsidRDefault="00F348C4" w:rsidP="002A11D0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</w:tcPr>
          <w:p w14:paraId="4EE1B93B" w14:textId="010DA558" w:rsidR="00F348C4" w:rsidRPr="00055E42" w:rsidRDefault="009608BA" w:rsidP="002A11D0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</w:tbl>
    <w:p w14:paraId="4915FA2F" w14:textId="77777777" w:rsidR="00F348C4" w:rsidRDefault="00F348C4" w:rsidP="00F348C4">
      <w:pPr>
        <w:rPr>
          <w:rFonts w:ascii="Times New Roman" w:hAnsi="Times New Roman" w:cs="Times New Roman"/>
          <w:sz w:val="22"/>
          <w:szCs w:val="22"/>
        </w:rPr>
      </w:pPr>
    </w:p>
    <w:p w14:paraId="75BF2720" w14:textId="11B9ACFE" w:rsidR="002A11D0" w:rsidRDefault="00EC5384" w:rsidP="00EC5384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 UTI cases were submitted</w:t>
      </w:r>
    </w:p>
    <w:p w14:paraId="58CEF4BB" w14:textId="77777777" w:rsidR="00EC5384" w:rsidRPr="00EC5384" w:rsidRDefault="00EC5384" w:rsidP="00EC5384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B2BB650" w14:textId="0D5AF6EA" w:rsidR="00F348C4" w:rsidRPr="000D7308" w:rsidRDefault="00F348C4" w:rsidP="00F348C4">
      <w:pPr>
        <w:pStyle w:val="BodyText"/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0D7308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  <w:t>Case IDs for the treated ASB cases</w:t>
      </w:r>
    </w:p>
    <w:p w14:paraId="78F4D270" w14:textId="77777777" w:rsidR="00413065" w:rsidRDefault="00413065" w:rsidP="00413065">
      <w:pPr>
        <w:pStyle w:val="paragraph"/>
        <w:spacing w:before="0" w:beforeAutospacing="0" w:after="0" w:afterAutospacing="0"/>
        <w:jc w:val="center"/>
        <w:textAlignment w:val="baseline"/>
        <w:rPr>
          <w:rFonts w:eastAsia="Arial"/>
          <w:color w:val="000000" w:themeColor="text1"/>
          <w:sz w:val="20"/>
          <w:szCs w:val="20"/>
        </w:rPr>
      </w:pPr>
      <w:r w:rsidRPr="00413065">
        <w:rPr>
          <w:rFonts w:eastAsia="Arial"/>
          <w:color w:val="000000" w:themeColor="text1"/>
          <w:sz w:val="20"/>
          <w:szCs w:val="20"/>
        </w:rPr>
        <w:t>"10153721" "10156718" "10157744" "10157552" "10158200"</w:t>
      </w:r>
    </w:p>
    <w:p w14:paraId="42786EAB" w14:textId="77777777" w:rsidR="00413065" w:rsidRDefault="00413065" w:rsidP="00F348C4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56DB0516" w14:textId="77777777" w:rsidR="00413065" w:rsidRDefault="00413065" w:rsidP="00F348C4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75C2B474" w14:textId="77777777" w:rsidR="00413065" w:rsidRDefault="00413065" w:rsidP="00F348C4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75A17019" w14:textId="77777777" w:rsidR="00413065" w:rsidRDefault="00413065" w:rsidP="00F348C4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5F56F251" w14:textId="77777777" w:rsidR="00413065" w:rsidRDefault="00413065" w:rsidP="00F348C4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40EDD174" w14:textId="77777777" w:rsidR="002A11D0" w:rsidRDefault="002A11D0" w:rsidP="00F348C4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42D4EB4E" w14:textId="77777777" w:rsidR="00413065" w:rsidRDefault="00413065" w:rsidP="00F348C4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61510F34" w14:textId="259AE877" w:rsidR="00F348C4" w:rsidRPr="000D7308" w:rsidRDefault="00F348C4" w:rsidP="00F348C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</w:pPr>
      <w:r w:rsidRPr="000D7308"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lastRenderedPageBreak/>
        <w:t>Key Terms and Definitions</w:t>
      </w:r>
    </w:p>
    <w:p w14:paraId="7DC13120" w14:textId="77777777" w:rsidR="00F348C4" w:rsidRDefault="00F348C4" w:rsidP="00F348C4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u w:val="single"/>
        </w:rPr>
        <w:t>Positive urine culture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: Any growth on culture</w:t>
      </w:r>
    </w:p>
    <w:p w14:paraId="7786A6C3" w14:textId="77777777" w:rsidR="00F348C4" w:rsidRDefault="00F348C4" w:rsidP="00F348C4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u w:val="single"/>
        </w:rPr>
        <w:t>Prevalence of ASB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: A positive urine culture without any documented signs or symptoms attributable to urinary tract infection per National Hospital Safety Network (NHSN) and Infectious Diseases Society of America (IDSA) Guidelines.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3B876B6" w14:textId="77777777" w:rsidR="00F348C4" w:rsidRDefault="00F348C4" w:rsidP="00F348C4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Signs or symptoms of UTI includes: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6AEDEEF" w14:textId="77777777" w:rsidR="00F348C4" w:rsidRDefault="00F348C4" w:rsidP="00F348C4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hAnsi="Calibri" w:cs="Calibri"/>
          <w:color w:val="000000"/>
          <w:sz w:val="21"/>
          <w:szCs w:val="21"/>
        </w:rPr>
        <w:t>Fever (&gt;38</w:t>
      </w:r>
      <w:r>
        <w:rPr>
          <w:rStyle w:val="normaltextrun"/>
          <w:rFonts w:ascii="Calibri" w:hAnsi="Calibri" w:cs="Calibri"/>
          <w:color w:val="333D47"/>
          <w:sz w:val="21"/>
          <w:szCs w:val="21"/>
        </w:rPr>
        <w:t>°</w:t>
      </w:r>
      <w:r>
        <w:rPr>
          <w:rStyle w:val="normaltextrun"/>
          <w:rFonts w:ascii="Calibri" w:hAnsi="Calibri" w:cs="Calibri"/>
          <w:color w:val="000000"/>
          <w:sz w:val="21"/>
          <w:szCs w:val="21"/>
        </w:rPr>
        <w:t>C)</w:t>
      </w:r>
      <w:r>
        <w:rPr>
          <w:rStyle w:val="eop"/>
          <w:rFonts w:ascii="Calibri" w:hAnsi="Calibri" w:cs="Calibri"/>
          <w:color w:val="000000"/>
          <w:sz w:val="21"/>
          <w:szCs w:val="21"/>
        </w:rPr>
        <w:t> </w:t>
      </w:r>
    </w:p>
    <w:p w14:paraId="0DAB6738" w14:textId="77777777" w:rsidR="00F348C4" w:rsidRDefault="00F348C4" w:rsidP="00F348C4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hAnsi="Calibri" w:cs="Calibri"/>
          <w:color w:val="000000"/>
          <w:sz w:val="21"/>
          <w:szCs w:val="21"/>
        </w:rPr>
        <w:t>Suprapubic tenderness</w:t>
      </w:r>
      <w:r>
        <w:rPr>
          <w:rStyle w:val="eop"/>
          <w:rFonts w:ascii="Calibri" w:hAnsi="Calibri" w:cs="Calibri"/>
          <w:color w:val="000000"/>
          <w:sz w:val="21"/>
          <w:szCs w:val="21"/>
        </w:rPr>
        <w:t> </w:t>
      </w:r>
    </w:p>
    <w:p w14:paraId="03A39482" w14:textId="77777777" w:rsidR="00F348C4" w:rsidRDefault="00F348C4" w:rsidP="00F348C4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hAnsi="Calibri" w:cs="Calibri"/>
          <w:color w:val="000000"/>
          <w:sz w:val="21"/>
          <w:szCs w:val="21"/>
        </w:rPr>
        <w:t>Costovertebral angle pain or tenderness</w:t>
      </w:r>
      <w:r>
        <w:rPr>
          <w:rStyle w:val="eop"/>
          <w:rFonts w:ascii="Calibri" w:hAnsi="Calibri" w:cs="Calibri"/>
          <w:color w:val="000000"/>
          <w:sz w:val="21"/>
          <w:szCs w:val="21"/>
        </w:rPr>
        <w:t> </w:t>
      </w:r>
    </w:p>
    <w:p w14:paraId="3584E571" w14:textId="77777777" w:rsidR="00F348C4" w:rsidRDefault="00F348C4" w:rsidP="00F348C4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hAnsi="Calibri" w:cs="Calibri"/>
          <w:color w:val="000000"/>
          <w:sz w:val="21"/>
          <w:szCs w:val="21"/>
        </w:rPr>
        <w:t>Urinary urgency </w:t>
      </w:r>
      <w:r>
        <w:rPr>
          <w:rStyle w:val="eop"/>
          <w:rFonts w:ascii="Calibri" w:hAnsi="Calibri" w:cs="Calibri"/>
          <w:color w:val="000000"/>
          <w:sz w:val="21"/>
          <w:szCs w:val="21"/>
        </w:rPr>
        <w:t> </w:t>
      </w:r>
    </w:p>
    <w:p w14:paraId="4662EBF4" w14:textId="77777777" w:rsidR="00F348C4" w:rsidRDefault="00F348C4" w:rsidP="00F348C4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hAnsi="Calibri" w:cs="Calibri"/>
          <w:color w:val="000000"/>
          <w:sz w:val="21"/>
          <w:szCs w:val="21"/>
        </w:rPr>
        <w:t>Urinary frequency </w:t>
      </w:r>
      <w:r>
        <w:rPr>
          <w:rStyle w:val="eop"/>
          <w:rFonts w:ascii="Calibri" w:hAnsi="Calibri" w:cs="Calibri"/>
          <w:color w:val="000000"/>
          <w:sz w:val="21"/>
          <w:szCs w:val="21"/>
        </w:rPr>
        <w:t> </w:t>
      </w:r>
    </w:p>
    <w:p w14:paraId="5C02C98E" w14:textId="77777777" w:rsidR="00F348C4" w:rsidRDefault="00F348C4" w:rsidP="00F348C4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hAnsi="Calibri" w:cs="Calibri"/>
          <w:color w:val="000000"/>
          <w:sz w:val="21"/>
          <w:szCs w:val="21"/>
        </w:rPr>
        <w:t>Dysuria</w:t>
      </w:r>
      <w:r>
        <w:rPr>
          <w:rStyle w:val="eop"/>
          <w:rFonts w:ascii="Calibri" w:hAnsi="Calibri" w:cs="Calibri"/>
          <w:color w:val="000000"/>
          <w:sz w:val="21"/>
          <w:szCs w:val="21"/>
        </w:rPr>
        <w:t> </w:t>
      </w:r>
    </w:p>
    <w:p w14:paraId="71FB2539" w14:textId="77777777" w:rsidR="00F348C4" w:rsidRDefault="00F348C4" w:rsidP="00F348C4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Altered Mental Status + 2 or more SIRS criteria </w:t>
      </w:r>
    </w:p>
    <w:p w14:paraId="4ACFF757" w14:textId="77777777" w:rsidR="00F348C4" w:rsidRPr="00D7271F" w:rsidRDefault="00F348C4" w:rsidP="00F348C4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u w:val="single"/>
        </w:rPr>
        <w:t>Treatment rate of ASB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: antibiotic treatment for ASB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D3D386C" w14:textId="77777777" w:rsidR="00ED7E2F" w:rsidRDefault="00ED7E2F"/>
    <w:p w14:paraId="577CE73E" w14:textId="77777777" w:rsidR="00A31689" w:rsidRPr="00EC4EEF" w:rsidRDefault="00A31689" w:rsidP="00A31689">
      <w:pPr>
        <w:rPr>
          <w:sz w:val="28"/>
          <w:szCs w:val="28"/>
          <w:u w:val="single"/>
        </w:rPr>
      </w:pPr>
      <w:r w:rsidRPr="00EC4EEF">
        <w:rPr>
          <w:b/>
          <w:bCs/>
          <w:sz w:val="28"/>
          <w:szCs w:val="28"/>
          <w:u w:val="single"/>
        </w:rPr>
        <w:t>Action items/Insight</w:t>
      </w:r>
      <w:r w:rsidRPr="00EC4EEF">
        <w:rPr>
          <w:sz w:val="28"/>
          <w:szCs w:val="28"/>
          <w:u w:val="single"/>
        </w:rPr>
        <w:t xml:space="preserve">: </w:t>
      </w:r>
    </w:p>
    <w:p w14:paraId="55B0BB8E" w14:textId="77777777" w:rsidR="00A31689" w:rsidRDefault="00A31689" w:rsidP="00A31689">
      <w:r>
        <w:t xml:space="preserve">Based on the Inappropriate Diagnosis of UTI Measure, your hospital is a performing </w:t>
      </w:r>
      <w:r w:rsidRPr="00A256A1">
        <w:rPr>
          <w:b/>
          <w:bCs/>
        </w:rPr>
        <w:t>worse than average</w:t>
      </w:r>
      <w:r>
        <w:t xml:space="preserve"> in terms of percentage of UTI cases that were actually ASB. Keep working on collecting cases as low numbers may make your data inaccurate. Additional comments: </w:t>
      </w:r>
    </w:p>
    <w:p w14:paraId="78181E0F" w14:textId="77777777" w:rsidR="00A31689" w:rsidRDefault="00A31689" w:rsidP="00A31689">
      <w:pPr>
        <w:pStyle w:val="ListParagraph"/>
        <w:numPr>
          <w:ilvl w:val="0"/>
          <w:numId w:val="6"/>
        </w:numPr>
        <w:spacing w:after="160" w:line="259" w:lineRule="auto"/>
      </w:pPr>
      <w:r>
        <w:t xml:space="preserve">If convincing clinicians to stop prescribing antibiotics for ASB is a challenge at your hospital, it might be easier to convince them to prescribe short durations (eg. 3 days) or less harmful/more narrow therapy (eg. Nitrofurantoin) for patients without symptoms. This might be a compromise or intermediate step to get clinicians comfortable with less antibiotics for these patients. </w:t>
      </w:r>
    </w:p>
    <w:p w14:paraId="50461FBB" w14:textId="77777777" w:rsidR="00A31689" w:rsidRDefault="00A31689" w:rsidP="00A31689">
      <w:pPr>
        <w:pStyle w:val="ListParagraph"/>
        <w:numPr>
          <w:ilvl w:val="0"/>
          <w:numId w:val="6"/>
        </w:numPr>
        <w:spacing w:after="160" w:line="259" w:lineRule="auto"/>
      </w:pPr>
      <w:r>
        <w:t xml:space="preserve">All of your cases that were included were for patients that had asymptomatic bacteriuria. If this is the case, would recommend educating clinicians on the appropriateness of sending urine cultures. </w:t>
      </w:r>
    </w:p>
    <w:p w14:paraId="2D3C338F" w14:textId="77777777" w:rsidR="00A31689" w:rsidRDefault="00A31689" w:rsidP="00A31689">
      <w:pPr>
        <w:pStyle w:val="ListParagraph"/>
        <w:numPr>
          <w:ilvl w:val="0"/>
          <w:numId w:val="6"/>
        </w:numPr>
        <w:spacing w:after="160" w:line="259" w:lineRule="auto"/>
      </w:pPr>
      <w:r>
        <w:t>Fluoroquinolone use appears to be low at your site! Celebrate this success!</w:t>
      </w:r>
    </w:p>
    <w:p w14:paraId="627FAF82" w14:textId="77777777" w:rsidR="00A31689" w:rsidRDefault="00A31689"/>
    <w:sectPr w:rsidR="00A31689" w:rsidSect="00F348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6C5D"/>
    <w:multiLevelType w:val="multilevel"/>
    <w:tmpl w:val="13DE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2E4828"/>
    <w:multiLevelType w:val="multilevel"/>
    <w:tmpl w:val="D026C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756999"/>
    <w:multiLevelType w:val="multilevel"/>
    <w:tmpl w:val="A41E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B027FA"/>
    <w:multiLevelType w:val="multilevel"/>
    <w:tmpl w:val="B8ECB7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4B803F45"/>
    <w:multiLevelType w:val="hybridMultilevel"/>
    <w:tmpl w:val="18026922"/>
    <w:lvl w:ilvl="0" w:tplc="34D890DC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C7B5E"/>
    <w:multiLevelType w:val="hybridMultilevel"/>
    <w:tmpl w:val="375E7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640505">
    <w:abstractNumId w:val="4"/>
  </w:num>
  <w:num w:numId="2" w16cid:durableId="569849847">
    <w:abstractNumId w:val="2"/>
  </w:num>
  <w:num w:numId="3" w16cid:durableId="1329403083">
    <w:abstractNumId w:val="3"/>
  </w:num>
  <w:num w:numId="4" w16cid:durableId="1374580267">
    <w:abstractNumId w:val="1"/>
  </w:num>
  <w:num w:numId="5" w16cid:durableId="936985580">
    <w:abstractNumId w:val="0"/>
  </w:num>
  <w:num w:numId="6" w16cid:durableId="15587853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C4"/>
    <w:rsid w:val="000A5E0F"/>
    <w:rsid w:val="002A11D0"/>
    <w:rsid w:val="00413065"/>
    <w:rsid w:val="005261F9"/>
    <w:rsid w:val="005864EA"/>
    <w:rsid w:val="00791814"/>
    <w:rsid w:val="00942AF8"/>
    <w:rsid w:val="009608BA"/>
    <w:rsid w:val="0098715D"/>
    <w:rsid w:val="00A31689"/>
    <w:rsid w:val="00E274D6"/>
    <w:rsid w:val="00E72383"/>
    <w:rsid w:val="00EC5384"/>
    <w:rsid w:val="00ED7E2F"/>
    <w:rsid w:val="00F348C4"/>
    <w:rsid w:val="00F4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572A1"/>
  <w15:chartTrackingRefBased/>
  <w15:docId w15:val="{F5541C0C-D3D0-194C-97AE-ECAC89F6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8C4"/>
    <w:pPr>
      <w:spacing w:after="200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F348C4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F348C4"/>
    <w:rPr>
      <w:kern w:val="0"/>
      <w14:ligatures w14:val="none"/>
    </w:rPr>
  </w:style>
  <w:style w:type="table" w:customStyle="1" w:styleId="Table">
    <w:name w:val="Table"/>
    <w:semiHidden/>
    <w:unhideWhenUsed/>
    <w:qFormat/>
    <w:rsid w:val="00F348C4"/>
    <w:pPr>
      <w:spacing w:after="200"/>
    </w:pPr>
    <w:rPr>
      <w:kern w:val="0"/>
      <w:sz w:val="20"/>
      <w:szCs w:val="2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ListParagraph">
    <w:name w:val="List Paragraph"/>
    <w:basedOn w:val="Normal"/>
    <w:uiPriority w:val="34"/>
    <w:qFormat/>
    <w:rsid w:val="00F348C4"/>
    <w:pPr>
      <w:ind w:left="720"/>
      <w:contextualSpacing/>
    </w:pPr>
  </w:style>
  <w:style w:type="table" w:styleId="TableGrid">
    <w:name w:val="Table Grid"/>
    <w:basedOn w:val="TableNormal"/>
    <w:uiPriority w:val="39"/>
    <w:rsid w:val="00F34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348C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F348C4"/>
  </w:style>
  <w:style w:type="character" w:customStyle="1" w:styleId="eop">
    <w:name w:val="eop"/>
    <w:basedOn w:val="DefaultParagraphFont"/>
    <w:rsid w:val="00F34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595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Bajenov</dc:creator>
  <cp:keywords/>
  <dc:description/>
  <cp:lastModifiedBy>Maria Bajenov</cp:lastModifiedBy>
  <cp:revision>19</cp:revision>
  <dcterms:created xsi:type="dcterms:W3CDTF">2024-01-24T03:34:00Z</dcterms:created>
  <dcterms:modified xsi:type="dcterms:W3CDTF">2024-01-26T22:10:00Z</dcterms:modified>
</cp:coreProperties>
</file>