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F706B6" w14:paraId="13241732" wp14:textId="17BDD6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Session with Beth Stephens and John Lynch on 1/11/2023</w:t>
      </w:r>
    </w:p>
    <w:p xmlns:wp14="http://schemas.microsoft.com/office/word/2010/wordml" w:rsidP="5AF706B6" w14:paraId="6CC47C86" wp14:textId="2D6FDE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648B0B8" w14:paraId="6AC36116" wp14:textId="36CBEFF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Beth: not infection control nurse – OB, nurse manager</w:t>
      </w:r>
      <w:r w:rsidRPr="6648B0B8" w:rsidR="60676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now doing IC </w:t>
      </w:r>
    </w:p>
    <w:p w:rsidR="17FCBD0B" w:rsidP="6648B0B8" w:rsidRDefault="17FCBD0B" w14:paraId="04BDBEAC" w14:textId="12CE6D2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17FCB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CNO and nursing professor – invested in this work together </w:t>
      </w:r>
    </w:p>
    <w:p w:rsidR="0B05D9E8" w:rsidP="6648B0B8" w:rsidRDefault="0B05D9E8" w14:paraId="18D1F78D" w14:textId="0B5A21D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TJ – pharmacist </w:t>
      </w:r>
    </w:p>
    <w:p w:rsidR="0B05D9E8" w:rsidP="6648B0B8" w:rsidRDefault="0B05D9E8" w14:paraId="3B1F3EC9" w14:textId="23A448E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Physician support – will discuss at quarterly meeting </w:t>
      </w:r>
    </w:p>
    <w:p w:rsidR="0B05D9E8" w:rsidP="6648B0B8" w:rsidRDefault="0B05D9E8" w14:paraId="45AC7AB0" w14:textId="0D68121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Mainly need a </w:t>
      </w: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peer-to-peer</w:t>
      </w: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communicator </w:t>
      </w:r>
    </w:p>
    <w:p w:rsidR="0B05D9E8" w:rsidP="6648B0B8" w:rsidRDefault="0B05D9E8" w14:paraId="097FCDA4" w14:textId="6619AC5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B05D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Asking for input, aligning interests </w:t>
      </w:r>
    </w:p>
    <w:p xmlns:wp14="http://schemas.microsoft.com/office/word/2010/wordml" w:rsidP="5AF706B6" w14:paraId="09000AEC" wp14:textId="31CBABF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Facility</w:t>
      </w:r>
    </w:p>
    <w:p xmlns:wp14="http://schemas.microsoft.com/office/word/2010/wordml" w:rsidP="5AF706B6" w14:paraId="18802F5B" wp14:textId="2944E43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Smallest CAH </w:t>
      </w:r>
    </w:p>
    <w:p xmlns:wp14="http://schemas.microsoft.com/office/word/2010/wordml" w:rsidP="5AF706B6" w14:paraId="5E20EE67" wp14:textId="1F5A177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emergency department</w:t>
      </w:r>
    </w:p>
    <w:p xmlns:wp14="http://schemas.microsoft.com/office/word/2010/wordml" w:rsidP="5AF706B6" w14:paraId="5BEA4492" wp14:textId="7719629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9-15 patients in ER</w:t>
      </w:r>
    </w:p>
    <w:p xmlns:wp14="http://schemas.microsoft.com/office/word/2010/wordml" w:rsidP="5AF706B6" w14:paraId="19BCEBF1" wp14:textId="10D3118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Outpatient IV </w:t>
      </w:r>
    </w:p>
    <w:p xmlns:wp14="http://schemas.microsoft.com/office/word/2010/wordml" w:rsidP="5AF706B6" w14:paraId="4723AB08" wp14:textId="289B4B1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Tertiary hospital 1.5 hours away  </w:t>
      </w:r>
    </w:p>
    <w:p xmlns:wp14="http://schemas.microsoft.com/office/word/2010/wordml" w:rsidP="5AF706B6" w14:paraId="46CD459C" wp14:textId="644C04E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Obstetrics and surgery expanding </w:t>
      </w:r>
    </w:p>
    <w:p xmlns:wp14="http://schemas.microsoft.com/office/word/2010/wordml" w:rsidP="5AF706B6" w14:paraId="085BE340" wp14:textId="59C2CAB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Skilled nursing facility – 15 beds </w:t>
      </w:r>
    </w:p>
    <w:p xmlns:wp14="http://schemas.microsoft.com/office/word/2010/wordml" w:rsidP="5AF706B6" w14:paraId="116EC720" wp14:textId="492A6D4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 med floor beds </w:t>
      </w:r>
    </w:p>
    <w:p xmlns:wp14="http://schemas.microsoft.com/office/word/2010/wordml" w:rsidP="5AF706B6" w14:paraId="07568349" wp14:textId="588C0849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Avg census 3-5 </w:t>
      </w:r>
    </w:p>
    <w:p xmlns:wp14="http://schemas.microsoft.com/office/word/2010/wordml" w:rsidP="5AF706B6" w14:paraId="0A50D319" wp14:textId="0EB7E9F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Care provider – family practice (run by other clinic) and staff ER </w:t>
      </w:r>
    </w:p>
    <w:p xmlns:wp14="http://schemas.microsoft.com/office/word/2010/wordml" w:rsidP="5AF706B6" w14:paraId="57B0CBF9" wp14:textId="73B2E13D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 do obstetrics </w:t>
      </w:r>
    </w:p>
    <w:p xmlns:wp14="http://schemas.microsoft.com/office/word/2010/wordml" w:rsidP="5AF706B6" w14:paraId="2236DB95" wp14:textId="3F8F786B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22 deliveries last year </w:t>
      </w:r>
    </w:p>
    <w:p xmlns:wp14="http://schemas.microsoft.com/office/word/2010/wordml" w:rsidP="5AF706B6" w14:paraId="29B9D6B7" wp14:textId="380E67D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 do scopes </w:t>
      </w:r>
    </w:p>
    <w:p xmlns:wp14="http://schemas.microsoft.com/office/word/2010/wordml" w:rsidP="5AF706B6" w14:paraId="3E88AB47" wp14:textId="0C40325F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patient doctors </w:t>
      </w:r>
    </w:p>
    <w:p xmlns:wp14="http://schemas.microsoft.com/office/word/2010/wordml" w:rsidP="5AF706B6" w14:paraId="488C4CC8" wp14:textId="2578F1F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Pharmacy – 1 pharmacist during day </w:t>
      </w:r>
    </w:p>
    <w:p xmlns:wp14="http://schemas.microsoft.com/office/word/2010/wordml" w:rsidP="5AF706B6" w14:paraId="45294E53" wp14:textId="26EC317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night – no one </w:t>
      </w:r>
    </w:p>
    <w:p xmlns:wp14="http://schemas.microsoft.com/office/word/2010/wordml" w:rsidP="5AF706B6" w14:paraId="762737C3" wp14:textId="775C540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 – several lab techs and </w:t>
      </w: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phlebotomist</w:t>
      </w: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AF706B6" w14:paraId="0EABF8F9" wp14:textId="2E71070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Limited blood supply </w:t>
      </w:r>
    </w:p>
    <w:p xmlns:wp14="http://schemas.microsoft.com/office/word/2010/wordml" w:rsidP="5AF706B6" w14:paraId="120B924D" wp14:textId="071C531F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Mostly send out lab tests (some in house) </w:t>
      </w:r>
    </w:p>
    <w:p xmlns:wp14="http://schemas.microsoft.com/office/word/2010/wordml" w:rsidP="5AF706B6" w14:paraId="3226E833" wp14:textId="7726E9AF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call </w:t>
      </w:r>
    </w:p>
    <w:p xmlns:wp14="http://schemas.microsoft.com/office/word/2010/wordml" w:rsidP="6648B0B8" w14:paraId="287716C7" wp14:textId="6C4B05A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18B9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Radiology, CT, MRI </w:t>
      </w:r>
    </w:p>
    <w:p w:rsidR="21E9C911" w:rsidP="6648B0B8" w:rsidRDefault="21E9C911" w14:paraId="3E3FCF72" w14:textId="253CF45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21E9C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EMR: Cerner – Community works </w:t>
      </w:r>
    </w:p>
    <w:p w:rsidR="0A7E0E5C" w:rsidP="6648B0B8" w:rsidRDefault="0A7E0E5C" w14:paraId="7A39C970" w14:textId="6BF2F17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A7E0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Population </w:t>
      </w:r>
    </w:p>
    <w:p w:rsidR="0A7E0E5C" w:rsidP="6648B0B8" w:rsidRDefault="0A7E0E5C" w14:paraId="29EF9A55" w14:textId="37D5868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A7E0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Warmer </w:t>
      </w:r>
    </w:p>
    <w:p w:rsidR="0A7E0E5C" w:rsidP="6648B0B8" w:rsidRDefault="0A7E0E5C" w14:paraId="4E47BE2C" w14:textId="5B2C8F9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A7E0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Tourist heavy – emergency action in summer </w:t>
      </w:r>
    </w:p>
    <w:p w:rsidR="0A7E0E5C" w:rsidP="6648B0B8" w:rsidRDefault="0A7E0E5C" w14:paraId="1C33BAA0" w14:textId="43D8A78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A7E0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Growing population – vacation and retirement </w:t>
      </w:r>
    </w:p>
    <w:p w:rsidR="0A7E0E5C" w:rsidP="6648B0B8" w:rsidRDefault="0A7E0E5C" w14:paraId="585FA6B9" w14:textId="6B701620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A7E0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Older population </w:t>
      </w:r>
    </w:p>
    <w:p w:rsidR="727E844B" w:rsidP="6648B0B8" w:rsidRDefault="727E844B" w14:paraId="7B2A5152" w14:textId="1A634E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joint commission accredited, only state surveyors </w:t>
      </w:r>
    </w:p>
    <w:p w:rsidR="727E844B" w:rsidP="6648B0B8" w:rsidRDefault="727E844B" w14:paraId="1DE30EEC" w14:textId="005E264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Diff grouping for Medicare and feds </w:t>
      </w:r>
    </w:p>
    <w:p w:rsidR="727E844B" w:rsidP="6648B0B8" w:rsidRDefault="727E844B" w14:paraId="77AA3A94" w14:textId="7AA969D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Requirements from Flex program </w:t>
      </w:r>
    </w:p>
    <w:p w:rsidR="727E844B" w:rsidP="6648B0B8" w:rsidRDefault="727E844B" w14:paraId="46CE6B2A" w14:textId="00346CC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Check – do you get Flex funding?</w:t>
      </w:r>
    </w:p>
    <w:p w:rsidR="727E844B" w:rsidP="6648B0B8" w:rsidRDefault="727E844B" w14:paraId="314016FA" w14:textId="73633DE7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are current requirements for Flex funding? </w:t>
      </w:r>
    </w:p>
    <w:p w:rsidR="727E844B" w:rsidP="6648B0B8" w:rsidRDefault="727E844B" w14:paraId="7DD9A3C1" w14:textId="6E963811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 level and Flex requirements</w:t>
      </w:r>
    </w:p>
    <w:p w:rsidR="727E844B" w:rsidP="6648B0B8" w:rsidRDefault="727E844B" w14:paraId="5D029764" w14:textId="79D18CE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27E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Address needs around stewardship, IC through TASP </w:t>
      </w:r>
    </w:p>
    <w:p w:rsidR="1DFDDF6B" w:rsidP="6648B0B8" w:rsidRDefault="1DFDDF6B" w14:paraId="5081A2CF" w14:textId="3B1AFAD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1DFDDF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Metrics around big 5 infections – not often problem for small hospitals </w:t>
      </w:r>
    </w:p>
    <w:p w:rsidR="0CD3B469" w:rsidP="6648B0B8" w:rsidRDefault="0CD3B469" w14:paraId="44297624" w14:textId="794D0FA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High cancer rate in area </w:t>
      </w:r>
    </w:p>
    <w:p w:rsidR="0CD3B469" w:rsidP="6648B0B8" w:rsidRDefault="0CD3B469" w14:paraId="34367031" w14:textId="3ABE895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 to St George and SLC for care </w:t>
      </w:r>
    </w:p>
    <w:p w:rsidR="0CD3B469" w:rsidP="6648B0B8" w:rsidRDefault="0CD3B469" w14:paraId="69B1D8C2" w14:textId="57B306D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Implantable ports, PIC lines in Kane </w:t>
      </w:r>
    </w:p>
    <w:p w:rsidR="0CD3B469" w:rsidP="6648B0B8" w:rsidRDefault="0CD3B469" w14:paraId="35A52155" w14:textId="1C1D3B7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Drawing labs from ports – risky </w:t>
      </w:r>
    </w:p>
    <w:p w:rsidR="0CD3B469" w:rsidP="6648B0B8" w:rsidRDefault="0CD3B469" w14:paraId="1724B210" w14:textId="5BD91F8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Trouble navigating this issue </w:t>
      </w:r>
    </w:p>
    <w:p w:rsidR="767D3EC9" w:rsidP="6648B0B8" w:rsidRDefault="767D3EC9" w14:paraId="6EB9521D" w14:textId="51C883F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67D3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to appropriately manage patients? </w:t>
      </w:r>
    </w:p>
    <w:p w:rsidR="767D3EC9" w:rsidP="6648B0B8" w:rsidRDefault="767D3EC9" w14:paraId="7D1FCB98" w14:textId="02D7CDE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67D3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Template for approaching QI </w:t>
      </w:r>
    </w:p>
    <w:p w:rsidR="767D3EC9" w:rsidP="6648B0B8" w:rsidRDefault="767D3EC9" w14:paraId="7EC5B0FA" w14:textId="790784AD">
      <w:pPr>
        <w:pStyle w:val="Normal"/>
        <w:spacing w:after="160" w:line="259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67D3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 </w:t>
      </w:r>
      <w:r w:rsidRPr="6648B0B8" w:rsidR="6D7368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and </w:t>
      </w:r>
      <w:bookmarkStart w:name="_Int_0JLNBEKM" w:id="1855029700"/>
      <w:r w:rsidRPr="6648B0B8" w:rsidR="6D7368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</w:t>
      </w:r>
      <w:bookmarkEnd w:id="1855029700"/>
      <w:r w:rsidRPr="6648B0B8" w:rsidR="6D7368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</w:t>
      </w:r>
      <w:r w:rsidRPr="6648B0B8" w:rsidR="767D3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olicy – what is the policy? </w:t>
      </w:r>
      <w:r w:rsidRPr="6648B0B8" w:rsidR="38530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Protects and prevents challenges – what to do when someone comes in with a port? </w:t>
      </w:r>
    </w:p>
    <w:p w:rsidR="498B73A4" w:rsidP="6648B0B8" w:rsidRDefault="498B73A4" w14:paraId="3B9179E0" w14:textId="6858B1CF">
      <w:pPr>
        <w:pStyle w:val="Normal"/>
        <w:spacing w:after="160" w:line="259" w:lineRule="auto"/>
        <w:ind w:left="144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498B7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Example: </w:t>
      </w:r>
      <w:r w:rsidRPr="6648B0B8" w:rsidR="38530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inpatient nurses should be trained to access ports safely and annual updates – if patient comes in and needs blood draw, ports will be used </w:t>
      </w:r>
      <w:r w:rsidRPr="6648B0B8" w:rsidR="28DDE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according</w:t>
      </w:r>
      <w:r w:rsidRPr="6648B0B8" w:rsidR="38530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this guidance </w:t>
      </w:r>
    </w:p>
    <w:p w:rsidR="7EC3AA86" w:rsidP="6648B0B8" w:rsidRDefault="7EC3AA86" w14:paraId="0E040BBF" w14:textId="384F1BA0">
      <w:pPr>
        <w:pStyle w:val="Normal"/>
        <w:spacing w:after="160" w:line="259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EC3AA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-Responsible to provide training, complete training, and follow policy </w:t>
      </w:r>
    </w:p>
    <w:p w:rsidR="2545F361" w:rsidP="6648B0B8" w:rsidRDefault="2545F361" w14:paraId="311025B0" w14:textId="430D4A97">
      <w:pPr>
        <w:pStyle w:val="Normal"/>
        <w:spacing w:after="160" w:line="259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2545F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-Bigger </w:t>
      </w:r>
      <w:r w:rsidRPr="6648B0B8" w:rsidR="3C40C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question about </w:t>
      </w:r>
      <w:r w:rsidRPr="6648B0B8" w:rsidR="3C40C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accessing</w:t>
      </w:r>
      <w:r w:rsidRPr="6648B0B8" w:rsidR="3C40C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ports or not </w:t>
      </w:r>
    </w:p>
    <w:p w:rsidR="224CB886" w:rsidP="6648B0B8" w:rsidRDefault="224CB886" w14:paraId="2E33D800" w14:textId="6ED8CC47">
      <w:pPr>
        <w:pStyle w:val="Normal"/>
        <w:spacing w:after="160" w:line="259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224CB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-Protecting nursing license by institution </w:t>
      </w:r>
    </w:p>
    <w:p w:rsidR="6648B0B8" w:rsidP="6648B0B8" w:rsidRDefault="6648B0B8" w14:paraId="2F890707" w14:textId="531A85FC">
      <w:pPr>
        <w:pStyle w:val="Normal"/>
        <w:spacing w:after="160"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6648B0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</w:t>
      </w:r>
      <w:r w:rsidRPr="6648B0B8" w:rsidR="23EE7C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48B0B8" w:rsidR="4977F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Training – provide and require training for all </w:t>
      </w:r>
    </w:p>
    <w:p w:rsidR="4977F947" w:rsidP="6648B0B8" w:rsidRDefault="4977F947" w14:paraId="56239A5A" w14:textId="500BCB9F">
      <w:pPr>
        <w:pStyle w:val="Normal"/>
        <w:spacing w:after="160"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4977F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Outcome (damage, infection), process measures (did you use write dressing, wash hands, etc.</w:t>
      </w:r>
    </w:p>
    <w:p w:rsidR="4977F947" w:rsidP="6648B0B8" w:rsidRDefault="4977F947" w14:paraId="6627CE1E" w14:textId="4378ADAA">
      <w:pPr>
        <w:pStyle w:val="Normal"/>
        <w:spacing w:after="160"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4977F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Checklist to fill out and review to assess process measure – every port </w:t>
      </w:r>
      <w:proofErr w:type="gramStart"/>
      <w:r w:rsidRPr="6648B0B8" w:rsidR="4977F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proofErr w:type="gramEnd"/>
      <w:r w:rsidRPr="6648B0B8" w:rsidR="4977F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checklist (show if working or not) - use to assess pilot project </w:t>
      </w:r>
    </w:p>
    <w:p w:rsidR="5AC3D7C0" w:rsidP="6648B0B8" w:rsidRDefault="5AC3D7C0" w14:paraId="6D174A13" w14:textId="3E132555">
      <w:pPr>
        <w:pStyle w:val="Normal"/>
        <w:spacing w:after="160" w:line="259" w:lineRule="auto"/>
        <w:ind w:left="21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AC3D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Someone needs to track checklists </w:t>
      </w:r>
    </w:p>
    <w:p w:rsidR="11228D84" w:rsidP="6648B0B8" w:rsidRDefault="11228D84" w14:paraId="32622874" w14:textId="7C2FB11B">
      <w:pPr>
        <w:pStyle w:val="Normal"/>
        <w:spacing w:after="160"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11228D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 share policy from UW – last updated policy at Kane was 2013 (many policies were procedures) </w:t>
      </w:r>
    </w:p>
    <w:p w:rsidR="0CD3B469" w:rsidP="6648B0B8" w:rsidRDefault="0CD3B469" w14:paraId="69EE2CBE" w14:textId="5E70B21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CD3B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Massive leadership change, hospital culture change, stuck in old ways </w:t>
      </w:r>
    </w:p>
    <w:p w:rsidR="4FC772B5" w:rsidP="6648B0B8" w:rsidRDefault="4FC772B5" w14:paraId="59145C19" w14:textId="74E82D9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Int_Po5aVDhd" w:id="2053979141"/>
      <w:r w:rsidRPr="6648B0B8" w:rsidR="4FC77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 focus</w:t>
      </w:r>
      <w:bookmarkEnd w:id="2053979141"/>
      <w:r w:rsidRPr="6648B0B8" w:rsidR="4FC77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w</w:t>
      </w:r>
      <w:r w:rsidRPr="6648B0B8" w:rsidR="50741B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hat to do for compliance, regulatory </w:t>
      </w:r>
    </w:p>
    <w:p w:rsidR="74C78537" w:rsidP="6648B0B8" w:rsidRDefault="74C78537" w14:paraId="1ED74817" w14:textId="2F625ED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 </w:t>
      </w:r>
    </w:p>
    <w:p w:rsidR="74C78537" w:rsidP="6648B0B8" w:rsidRDefault="74C78537" w14:paraId="034D90F6" w14:textId="33CAF3C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CDC – need dedicated time </w:t>
      </w: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allotted</w:t>
      </w: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do work </w:t>
      </w:r>
    </w:p>
    <w:p w:rsidR="74C78537" w:rsidP="6648B0B8" w:rsidRDefault="74C78537" w14:paraId="7E2ECB1B" w14:textId="741E2D5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Budget hours per week </w:t>
      </w:r>
    </w:p>
    <w:p w:rsidR="74C78537" w:rsidP="6648B0B8" w:rsidRDefault="74C78537" w14:paraId="31441D9C" w14:textId="52EF1BC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does leadership need to do to support you? </w:t>
      </w:r>
    </w:p>
    <w:p w:rsidR="74C78537" w:rsidP="6648B0B8" w:rsidRDefault="74C78537" w14:paraId="292658F7" w14:textId="131EB78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IC: pilot project on ports – use potential approach </w:t>
      </w:r>
    </w:p>
    <w:p w:rsidR="74C78537" w:rsidP="6648B0B8" w:rsidRDefault="74C78537" w14:paraId="1788C29E" w14:textId="7083B00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Stewardship: pick one thing to start looking at (not making changes)</w:t>
      </w:r>
    </w:p>
    <w:p w:rsidR="74C78537" w:rsidP="6648B0B8" w:rsidRDefault="74C78537" w14:paraId="251B7A34" w14:textId="3C436707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Older adults, ambulatory practice, ER </w:t>
      </w:r>
    </w:p>
    <w:p w:rsidR="74C78537" w:rsidP="6648B0B8" w:rsidRDefault="74C78537" w14:paraId="346C66C5" w14:textId="2C603E7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ASB </w:t>
      </w:r>
    </w:p>
    <w:p w:rsidR="74C78537" w:rsidP="6648B0B8" w:rsidRDefault="74C78537" w14:paraId="5AA76523" w14:textId="33B753D2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many urine cultures do we get? </w:t>
      </w:r>
    </w:p>
    <w:p w:rsidR="74C78537" w:rsidP="6648B0B8" w:rsidRDefault="74C78537" w14:paraId="2BB9BE7C" w14:textId="37AE6B9C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Inpatient and outpatient cultures </w:t>
      </w:r>
    </w:p>
    <w:p w:rsidR="74C78537" w:rsidP="6648B0B8" w:rsidRDefault="74C78537" w14:paraId="7C670DE5" w14:textId="200F9194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4C78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Urinalysis and cultures </w:t>
      </w:r>
    </w:p>
    <w:p w:rsidR="5D627F9D" w:rsidP="6648B0B8" w:rsidRDefault="5D627F9D" w14:paraId="43F55319" w14:textId="03BC7F9F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data since September </w:t>
      </w:r>
    </w:p>
    <w:p w:rsidR="5D627F9D" w:rsidP="6648B0B8" w:rsidRDefault="5D627F9D" w14:paraId="0487F47B" w14:textId="17D3EBBB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Plot it out with excel</w:t>
      </w:r>
    </w:p>
    <w:p w:rsidR="5D627F9D" w:rsidP="6648B0B8" w:rsidRDefault="5D627F9D" w14:paraId="19B0C0E3" w14:textId="799F9B8A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many cultures/</w:t>
      </w: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urinalysis</w:t>
      </w: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 week or month </w:t>
      </w:r>
    </w:p>
    <w:p w:rsidR="5D627F9D" w:rsidP="6648B0B8" w:rsidRDefault="5D627F9D" w14:paraId="02BA9B31" w14:textId="3E0225A4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D627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many people get antibiotics for indication </w:t>
      </w:r>
    </w:p>
    <w:p w:rsidR="7B446DEF" w:rsidP="6648B0B8" w:rsidRDefault="7B446DEF" w14:paraId="4F794680" w14:textId="13605C98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Just look at one location – ER </w:t>
      </w:r>
    </w:p>
    <w:p w:rsidR="7B446DEF" w:rsidP="6648B0B8" w:rsidRDefault="7B446DEF" w14:paraId="726BB8C9" w14:textId="2058F77A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many go out with UTI diagnosis?</w:t>
      </w:r>
    </w:p>
    <w:p w:rsidR="7B446DEF" w:rsidP="6648B0B8" w:rsidRDefault="7B446DEF" w14:paraId="0A0ADCCC" w14:textId="1C36B490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Did they have symptoms? </w:t>
      </w:r>
    </w:p>
    <w:p w:rsidR="7B446DEF" w:rsidP="6648B0B8" w:rsidRDefault="7B446DEF" w14:paraId="092C36BE" w14:textId="359F75C5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signs/symptoms of UTI – get analysis/dipstick - get antibiotics </w:t>
      </w:r>
    </w:p>
    <w:p w:rsidR="7B446DEF" w:rsidP="6648B0B8" w:rsidRDefault="7B446DEF" w14:paraId="668EEC27" w14:textId="6EF4778C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Positive predictive value – need to look at symptoms </w:t>
      </w:r>
    </w:p>
    <w:p w:rsidR="7B446DEF" w:rsidP="6648B0B8" w:rsidRDefault="7B446DEF" w14:paraId="54EC337F" w14:textId="79499655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Negative predictive value is accurate</w:t>
      </w:r>
    </w:p>
    <w:p w:rsidR="7B446DEF" w:rsidP="6648B0B8" w:rsidRDefault="7B446DEF" w14:paraId="366D7777" w14:textId="452F1ABA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Should not be routinely ordering on 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someone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no symptoms</w:t>
      </w:r>
    </w:p>
    <w:p w:rsidR="7B446DEF" w:rsidP="6648B0B8" w:rsidRDefault="7B446DEF" w14:paraId="6FA73BFA" w14:textId="3C7D25E7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Who gets antibiotics based on analysis/dipstick </w:t>
      </w:r>
    </w:p>
    <w:p w:rsidR="7B446DEF" w:rsidP="6648B0B8" w:rsidRDefault="7B446DEF" w14:paraId="45958A78" w14:textId="72577CBE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Many older individuals with altered state – </w:t>
      </w:r>
      <w:r w:rsidRPr="6648B0B8" w:rsidR="60807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usually 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all analysis – </w:t>
      </w:r>
      <w:r w:rsidRPr="6648B0B8" w:rsidR="7B446D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American society of geriatrics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don’t do that in absence of CEERs criteria/Sepsis </w:t>
      </w:r>
    </w:p>
    <w:p w:rsidR="5864DD0D" w:rsidP="6648B0B8" w:rsidRDefault="5864DD0D" w14:paraId="5A3E4EB1" w14:textId="18E6E8AA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864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their guidelines </w:t>
      </w:r>
    </w:p>
    <w:p w:rsidR="5864DD0D" w:rsidP="6648B0B8" w:rsidRDefault="5864DD0D" w14:paraId="553103D2" w14:textId="087143E4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864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Gram negative rod bacteria – GU source – not everyone has bacteremia </w:t>
      </w:r>
    </w:p>
    <w:p w:rsidR="5864DD0D" w:rsidP="6648B0B8" w:rsidRDefault="5864DD0D" w14:paraId="148F643C" w14:textId="24286BA9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864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Fluids, drugs</w:t>
      </w:r>
    </w:p>
    <w:p w:rsidR="5864DD0D" w:rsidP="6648B0B8" w:rsidRDefault="5864DD0D" w14:paraId="5DA8D9D5" w14:textId="5C82A252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864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Looking at variation between prescribers</w:t>
      </w:r>
    </w:p>
    <w:p w:rsidR="7B446DEF" w:rsidP="6648B0B8" w:rsidRDefault="7B446DEF" w14:paraId="78043978" w14:textId="40EAC66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Providers</w:t>
      </w:r>
      <w:r w:rsidRPr="6648B0B8" w:rsidR="1709C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709C23F" w:rsidP="6648B0B8" w:rsidRDefault="1709C23F" w14:paraId="119E42AD" w14:textId="0F149C36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1709C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espond to data</w:t>
      </w:r>
    </w:p>
    <w:p w:rsidR="7BC0391D" w:rsidP="6648B0B8" w:rsidRDefault="7BC0391D" w14:paraId="76351CE4" w14:textId="3900F3FA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C03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rusted guidelines </w:t>
      </w:r>
    </w:p>
    <w:p w:rsidR="059BB2FE" w:rsidP="6648B0B8" w:rsidRDefault="059BB2FE" w14:paraId="08F48108" w14:textId="5A58AFCF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59BB2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Don’t want to be different – look at breakdown by physician (can be anonymous) </w:t>
      </w:r>
    </w:p>
    <w:p w:rsidR="059BB2FE" w:rsidP="6648B0B8" w:rsidRDefault="059BB2FE" w14:paraId="283AF18E" w14:textId="26CCF375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59BB2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Mitigate toolkit </w:t>
      </w:r>
    </w:p>
    <w:p w:rsidR="059BB2FE" w:rsidP="6648B0B8" w:rsidRDefault="059BB2FE" w14:paraId="6D6A5D32" w14:textId="6FA760B6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059BB2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 share resources/get on a call at this point </w:t>
      </w:r>
    </w:p>
    <w:p w:rsidR="5B83E205" w:rsidP="6648B0B8" w:rsidRDefault="5B83E205" w14:paraId="268655BD" w14:textId="1BBCEDDE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5B83E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exploratory phase </w:t>
      </w:r>
    </w:p>
    <w:p w:rsidR="30A2D0C5" w:rsidP="6648B0B8" w:rsidRDefault="30A2D0C5" w14:paraId="26815872" w14:textId="3C352F9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Started tracking catheters </w:t>
      </w:r>
    </w:p>
    <w:p w:rsidR="30A2D0C5" w:rsidP="6648B0B8" w:rsidRDefault="30A2D0C5" w14:paraId="7814635A" w14:textId="6395667F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Catheter expectations </w:t>
      </w:r>
    </w:p>
    <w:p w:rsidR="30A2D0C5" w:rsidP="6648B0B8" w:rsidRDefault="30A2D0C5" w14:paraId="557A5B21" w14:textId="53CAD8F3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Nurse driver removal fully </w:t>
      </w:r>
    </w:p>
    <w:p w:rsidR="30A2D0C5" w:rsidP="6648B0B8" w:rsidRDefault="30A2D0C5" w14:paraId="0872D130" w14:textId="101B3E54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Bladder scan </w:t>
      </w:r>
    </w:p>
    <w:p w:rsidR="30A2D0C5" w:rsidP="6648B0B8" w:rsidRDefault="30A2D0C5" w14:paraId="14B5562A" w14:textId="5648B322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Catheter </w:t>
      </w:r>
    </w:p>
    <w:p w:rsidR="30A2D0C5" w:rsidP="6648B0B8" w:rsidRDefault="30A2D0C5" w14:paraId="3892FC3E" w14:textId="6514EC51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Empowering nurses – improve confidence levels </w:t>
      </w:r>
    </w:p>
    <w:p w:rsidR="30A2D0C5" w:rsidP="6648B0B8" w:rsidRDefault="30A2D0C5" w14:paraId="7A91BEB8" w14:textId="197DC9C0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Reducing burnout, retaining staff, improving patient care </w:t>
      </w:r>
    </w:p>
    <w:p w:rsidR="30A2D0C5" w:rsidP="6648B0B8" w:rsidRDefault="30A2D0C5" w14:paraId="49527917" w14:textId="0B489359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HCW love to continue learning </w:t>
      </w:r>
    </w:p>
    <w:p w:rsidR="30A2D0C5" w:rsidP="6648B0B8" w:rsidRDefault="30A2D0C5" w14:paraId="217355F0" w14:textId="432FA6D0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Maximize potential of nurse – decision making, procedures</w:t>
      </w:r>
    </w:p>
    <w:p w:rsidR="30A2D0C5" w:rsidP="6648B0B8" w:rsidRDefault="30A2D0C5" w14:paraId="774E87FD" w14:textId="130A153C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Build </w:t>
      </w: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confidence</w:t>
      </w:r>
      <w:r w:rsidRPr="6648B0B8" w:rsidR="30A2D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trust </w:t>
      </w:r>
    </w:p>
    <w:p w:rsidR="7B446DEF" w:rsidP="6648B0B8" w:rsidRDefault="7B446DEF" w14:paraId="63D3EFC4" w14:textId="6306A0B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Key: start small </w:t>
      </w:r>
    </w:p>
    <w:p w:rsidR="7B446DEF" w:rsidP="6648B0B8" w:rsidRDefault="7B446DEF" w14:paraId="66450313" w14:textId="2B406A9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IC: ports </w:t>
      </w:r>
    </w:p>
    <w:p w:rsidR="7B446DEF" w:rsidP="6648B0B8" w:rsidRDefault="7B446DEF" w14:paraId="533C95B6" w14:textId="2E46384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8B0B8" w:rsidR="7B446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Stewardship: ASB </w:t>
      </w:r>
    </w:p>
    <w:p xmlns:wp14="http://schemas.microsoft.com/office/word/2010/wordml" w:rsidP="5AF706B6" w14:paraId="225A8303" wp14:textId="360642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AF706B6" w14:paraId="635435B5" wp14:textId="4D0EFEE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AF706B6" w14:paraId="58ED23BB" wp14:textId="7276F91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5AF706B6" w14:paraId="5ABDBB86" wp14:textId="0719E471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AF706B6" w14:paraId="742C14CF" wp14:textId="2657AAA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5AF706B6" w14:paraId="6E775704" wp14:textId="1C8AC47C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xmlns:wp14="http://schemas.microsoft.com/office/word/2010/wordml" w:rsidP="5AF706B6" w14:paraId="05134F80" wp14:textId="13F1B153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706B6" w:rsidR="2D7DD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3 months:</w:t>
      </w:r>
    </w:p>
    <w:p xmlns:wp14="http://schemas.microsoft.com/office/word/2010/wordml" w:rsidP="5AF706B6" w14:paraId="2C078E63" wp14:textId="327B787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o5aVDhd" int2:invalidationBookmarkName="" int2:hashCode="aqIDV4T6iSH9IK" int2:id="QSFESB05">
      <int2:state int2:type="LegacyProofing" int2:value="Rejected"/>
    </int2:bookmark>
    <int2:bookmark int2:bookmarkName="_Int_0JLNBEKM" int2:invalidationBookmarkName="" int2:hashCode="QYprxN7M8PfVGC" int2:id="XHVI4ds2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f95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6957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772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8ef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770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2176B"/>
    <w:rsid w:val="018154F8"/>
    <w:rsid w:val="01B55D4A"/>
    <w:rsid w:val="024C2FE1"/>
    <w:rsid w:val="059BB2FE"/>
    <w:rsid w:val="080B7671"/>
    <w:rsid w:val="0863B9DD"/>
    <w:rsid w:val="0A7E0E5C"/>
    <w:rsid w:val="0A8029D0"/>
    <w:rsid w:val="0B05D9E8"/>
    <w:rsid w:val="0B1D1E86"/>
    <w:rsid w:val="0C1BFA31"/>
    <w:rsid w:val="0CD3B469"/>
    <w:rsid w:val="0E3B96EB"/>
    <w:rsid w:val="0F118A8C"/>
    <w:rsid w:val="11228D84"/>
    <w:rsid w:val="129A3310"/>
    <w:rsid w:val="16A071FE"/>
    <w:rsid w:val="1709C23F"/>
    <w:rsid w:val="17FCBD0B"/>
    <w:rsid w:val="18AB9C82"/>
    <w:rsid w:val="18B94578"/>
    <w:rsid w:val="1959252D"/>
    <w:rsid w:val="19D812C0"/>
    <w:rsid w:val="1A01329B"/>
    <w:rsid w:val="1D0FB382"/>
    <w:rsid w:val="1D7080EC"/>
    <w:rsid w:val="1DE8CE51"/>
    <w:rsid w:val="1DFDDF6B"/>
    <w:rsid w:val="1E0C1885"/>
    <w:rsid w:val="1E98C945"/>
    <w:rsid w:val="21B741AA"/>
    <w:rsid w:val="21E9C911"/>
    <w:rsid w:val="224CB886"/>
    <w:rsid w:val="23EE7CC7"/>
    <w:rsid w:val="24321728"/>
    <w:rsid w:val="24C8E9BF"/>
    <w:rsid w:val="2545F361"/>
    <w:rsid w:val="25B4BF2C"/>
    <w:rsid w:val="2664BA20"/>
    <w:rsid w:val="277E75C0"/>
    <w:rsid w:val="28558D57"/>
    <w:rsid w:val="28A7CEA1"/>
    <w:rsid w:val="28DDE63D"/>
    <w:rsid w:val="2946291C"/>
    <w:rsid w:val="2B1F02E6"/>
    <w:rsid w:val="2D7DD37E"/>
    <w:rsid w:val="2DE1CEAA"/>
    <w:rsid w:val="30A2D0C5"/>
    <w:rsid w:val="3625DB14"/>
    <w:rsid w:val="38530F88"/>
    <w:rsid w:val="39B27EAC"/>
    <w:rsid w:val="3BBFFD3F"/>
    <w:rsid w:val="3BF72AC8"/>
    <w:rsid w:val="3C40C98F"/>
    <w:rsid w:val="3E74B4F8"/>
    <w:rsid w:val="3F42176B"/>
    <w:rsid w:val="41E83033"/>
    <w:rsid w:val="42982B27"/>
    <w:rsid w:val="42ED2DFD"/>
    <w:rsid w:val="4541CE8E"/>
    <w:rsid w:val="46BBA156"/>
    <w:rsid w:val="4731BA0F"/>
    <w:rsid w:val="4977F947"/>
    <w:rsid w:val="498B73A4"/>
    <w:rsid w:val="4995886E"/>
    <w:rsid w:val="4B3158CF"/>
    <w:rsid w:val="4D2AE2DA"/>
    <w:rsid w:val="4E68F991"/>
    <w:rsid w:val="4FC772B5"/>
    <w:rsid w:val="50741B79"/>
    <w:rsid w:val="522C3A30"/>
    <w:rsid w:val="5563DAF2"/>
    <w:rsid w:val="57967DEA"/>
    <w:rsid w:val="5864DD0D"/>
    <w:rsid w:val="5A115368"/>
    <w:rsid w:val="5AC3D7C0"/>
    <w:rsid w:val="5AF706B6"/>
    <w:rsid w:val="5B83E205"/>
    <w:rsid w:val="5D627F9D"/>
    <w:rsid w:val="5DA55C2F"/>
    <w:rsid w:val="5FD099F8"/>
    <w:rsid w:val="60676C8F"/>
    <w:rsid w:val="60807528"/>
    <w:rsid w:val="62253A89"/>
    <w:rsid w:val="63110FF6"/>
    <w:rsid w:val="65D1B049"/>
    <w:rsid w:val="6644A1D4"/>
    <w:rsid w:val="6648B0B8"/>
    <w:rsid w:val="666DC1AF"/>
    <w:rsid w:val="67CA7106"/>
    <w:rsid w:val="6A3C3508"/>
    <w:rsid w:val="6A74146D"/>
    <w:rsid w:val="6CB70A86"/>
    <w:rsid w:val="6D7368CA"/>
    <w:rsid w:val="6D73D5CA"/>
    <w:rsid w:val="6DCC1936"/>
    <w:rsid w:val="727E844B"/>
    <w:rsid w:val="74C78537"/>
    <w:rsid w:val="7594C97B"/>
    <w:rsid w:val="767D3EC9"/>
    <w:rsid w:val="773099DC"/>
    <w:rsid w:val="78C6481E"/>
    <w:rsid w:val="7A710FDA"/>
    <w:rsid w:val="7B446DEF"/>
    <w:rsid w:val="7BC0391D"/>
    <w:rsid w:val="7BFDE8E0"/>
    <w:rsid w:val="7EC3A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176B"/>
  <w15:chartTrackingRefBased/>
  <w15:docId w15:val="{48DDD2DA-B290-4534-8B6E-C5296351A9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e83dfd136124da8" /><Relationship Type="http://schemas.microsoft.com/office/2020/10/relationships/intelligence" Target="intelligence2.xml" Id="R9f3d011cef174f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C5C2B-3B35-4DA0-B83C-258AACEC79A2}"/>
</file>

<file path=customXml/itemProps2.xml><?xml version="1.0" encoding="utf-8"?>
<ds:datastoreItem xmlns:ds="http://schemas.openxmlformats.org/officeDocument/2006/customXml" ds:itemID="{556D6388-F910-4A83-B4EA-013ECAF381B8}"/>
</file>

<file path=customXml/itemProps3.xml><?xml version="1.0" encoding="utf-8"?>
<ds:datastoreItem xmlns:ds="http://schemas.openxmlformats.org/officeDocument/2006/customXml" ds:itemID="{4B084038-935E-40C6-A42C-B23579AF6A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Maria Bajenov</lastModifiedBy>
  <dcterms:created xsi:type="dcterms:W3CDTF">2023-01-11T23:00:56.0000000Z</dcterms:created>
  <dcterms:modified xsi:type="dcterms:W3CDTF">2023-01-11T23:58:34.8620829Z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