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0B9791D" w:rsidR="00913A24" w:rsidRDefault="33FAC5B2" w:rsidP="33FAC5B2">
      <w:pPr>
        <w:rPr>
          <w:u w:val="single"/>
        </w:rPr>
      </w:pPr>
      <w:r w:rsidRPr="33FAC5B2">
        <w:rPr>
          <w:u w:val="single"/>
        </w:rPr>
        <w:t>Summary of where they are with facility AMS (date, time, who review was with from facility)</w:t>
      </w:r>
      <w:r>
        <w:t xml:space="preserve"> </w:t>
      </w:r>
    </w:p>
    <w:p w14:paraId="146BAA01" w14:textId="68F5B631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Driggs, ID, tourist economy and other side of Jackson Hole. 13 bed 3 ED beds, infusion center, 3 affiliated clinics </w:t>
      </w:r>
    </w:p>
    <w:p w14:paraId="0C304B10" w14:textId="4D399223" w:rsidR="007341D7" w:rsidRDefault="007341D7" w:rsidP="00E71E74">
      <w:pPr>
        <w:pStyle w:val="ListParagraph"/>
        <w:numPr>
          <w:ilvl w:val="0"/>
          <w:numId w:val="5"/>
        </w:numPr>
      </w:pPr>
      <w:r>
        <w:t>EMR is Athena, which is clinic based and has poor hospital system EMR and no longer updating EMR. Hope to transition to new EMR in 3 years</w:t>
      </w:r>
      <w:r w:rsidR="00802CB3">
        <w:t xml:space="preserve">. Micro is split between inhouse and Quest labs. Not enough data to make an antibiogram except for </w:t>
      </w:r>
      <w:proofErr w:type="spellStart"/>
      <w:r w:rsidR="00802CB3">
        <w:t>e.coli</w:t>
      </w:r>
      <w:proofErr w:type="spellEnd"/>
      <w:r w:rsidR="00802CB3">
        <w:t xml:space="preserve"> </w:t>
      </w:r>
    </w:p>
    <w:p w14:paraId="15DF86ED" w14:textId="77777777" w:rsidR="00D24A29" w:rsidRDefault="00D24A29" w:rsidP="00D24A29">
      <w:pPr>
        <w:pStyle w:val="ListParagraph"/>
        <w:numPr>
          <w:ilvl w:val="0"/>
          <w:numId w:val="5"/>
        </w:numPr>
      </w:pPr>
      <w:r>
        <w:t xml:space="preserve">Patient population: retirees, second </w:t>
      </w:r>
      <w:proofErr w:type="gramStart"/>
      <w:r>
        <w:t>home owners</w:t>
      </w:r>
      <w:proofErr w:type="gramEnd"/>
      <w:r>
        <w:t xml:space="preserve">, tourists </w:t>
      </w:r>
    </w:p>
    <w:p w14:paraId="78C9B9B9" w14:textId="5E60BFE1" w:rsidR="00D24A29" w:rsidRDefault="00D24A29" w:rsidP="00E71E74">
      <w:pPr>
        <w:pStyle w:val="ListParagraph"/>
        <w:numPr>
          <w:ilvl w:val="0"/>
          <w:numId w:val="5"/>
        </w:numPr>
      </w:pPr>
      <w:proofErr w:type="spellStart"/>
      <w:r>
        <w:t>InterMountain</w:t>
      </w:r>
      <w:proofErr w:type="spellEnd"/>
      <w:r>
        <w:t xml:space="preserve"> contractor – AMS program consult focused on data and analysis, ID consult is 24hr a day and hospitalists use it the most </w:t>
      </w:r>
    </w:p>
    <w:p w14:paraId="6FED150B" w14:textId="5707B91E" w:rsidR="00D24A29" w:rsidRDefault="00D24A29" w:rsidP="00D24A29">
      <w:pPr>
        <w:pStyle w:val="ListParagraph"/>
        <w:numPr>
          <w:ilvl w:val="1"/>
          <w:numId w:val="5"/>
        </w:numPr>
      </w:pPr>
      <w:proofErr w:type="spellStart"/>
      <w:r>
        <w:t>InterMountain</w:t>
      </w:r>
      <w:proofErr w:type="spellEnd"/>
      <w:r>
        <w:t xml:space="preserve"> </w:t>
      </w:r>
      <w:r w:rsidR="00BB403B">
        <w:t>Pharmacists</w:t>
      </w:r>
      <w:r>
        <w:t xml:space="preserve"> Stephanie May and John Valette </w:t>
      </w:r>
    </w:p>
    <w:p w14:paraId="188605E0" w14:textId="54078613" w:rsidR="00BB403B" w:rsidRDefault="00BB403B" w:rsidP="00BB403B">
      <w:pPr>
        <w:pStyle w:val="ListParagraph"/>
        <w:numPr>
          <w:ilvl w:val="1"/>
          <w:numId w:val="5"/>
        </w:numPr>
      </w:pPr>
      <w:r>
        <w:t xml:space="preserve">When contractor to employee, Cassidy now doing most of the data and using </w:t>
      </w:r>
      <w:proofErr w:type="spellStart"/>
      <w:r>
        <w:t>InterMountain</w:t>
      </w:r>
      <w:proofErr w:type="spellEnd"/>
      <w:r>
        <w:t xml:space="preserve"> less. Direct Consult for pharmacy no access to EMR and CAH can’t access AMS resources without specific access every time </w:t>
      </w:r>
    </w:p>
    <w:p w14:paraId="5C395240" w14:textId="4B50E0B7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Cassidy director of pharmacy and infusion center, pharmacists are now employed by hospital, previously were contractors hired in 2020. Surgery premed </w:t>
      </w:r>
      <w:proofErr w:type="spellStart"/>
      <w:r>
        <w:t>abx</w:t>
      </w:r>
      <w:proofErr w:type="spellEnd"/>
      <w:r>
        <w:t xml:space="preserve"> hospital project in 2020 and then in 2021 switched to clinic, UTI project and sinusitis clinic (2022)  </w:t>
      </w:r>
    </w:p>
    <w:p w14:paraId="0ADC3981" w14:textId="33C31A01" w:rsidR="00E71E74" w:rsidRDefault="00D24A29" w:rsidP="00E71E74">
      <w:pPr>
        <w:pStyle w:val="ListParagraph"/>
        <w:numPr>
          <w:ilvl w:val="0"/>
          <w:numId w:val="5"/>
        </w:numPr>
      </w:pPr>
      <w:r>
        <w:t>P</w:t>
      </w:r>
      <w:r w:rsidR="00E71E74">
        <w:t xml:space="preserve">roviders are very perceptive, not a lot of </w:t>
      </w:r>
      <w:proofErr w:type="gramStart"/>
      <w:r w:rsidR="00E71E74">
        <w:t>pushback</w:t>
      </w:r>
      <w:proofErr w:type="gramEnd"/>
      <w:r w:rsidR="00E71E74">
        <w:t>, very involved</w:t>
      </w:r>
      <w:r>
        <w:t xml:space="preserve"> in AMS </w:t>
      </w:r>
    </w:p>
    <w:p w14:paraId="0C88B4E5" w14:textId="4043AC02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Hospitalist loves AMS and is very involved </w:t>
      </w:r>
    </w:p>
    <w:p w14:paraId="22194009" w14:textId="20E87047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General surgeon now at site, so ortho and expanding </w:t>
      </w:r>
    </w:p>
    <w:p w14:paraId="6CB3FC54" w14:textId="3B3F915F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Oncologist on site and have chemo and infusion </w:t>
      </w:r>
    </w:p>
    <w:p w14:paraId="118E0D05" w14:textId="0B60BFC1" w:rsidR="00E71E74" w:rsidRDefault="00E71E74" w:rsidP="00E71E74">
      <w:pPr>
        <w:pStyle w:val="ListParagraph"/>
        <w:numPr>
          <w:ilvl w:val="0"/>
          <w:numId w:val="5"/>
        </w:numPr>
      </w:pPr>
      <w:r>
        <w:t xml:space="preserve">AMS program focuses on hospital and not clinic to centralize it </w:t>
      </w:r>
    </w:p>
    <w:p w14:paraId="1EE85C52" w14:textId="79E263D0" w:rsidR="00E71E74" w:rsidRDefault="00E71E74" w:rsidP="00E71E74">
      <w:pPr>
        <w:pStyle w:val="ListParagraph"/>
        <w:numPr>
          <w:ilvl w:val="0"/>
          <w:numId w:val="5"/>
        </w:numPr>
      </w:pPr>
      <w:r>
        <w:t>No ICU, inpatient is swing bed patients</w:t>
      </w:r>
      <w:r w:rsidR="00066C4F">
        <w:t xml:space="preserve"> (3-5/day)</w:t>
      </w:r>
      <w:r w:rsidR="00133036">
        <w:t xml:space="preserve">. No nursing home attached to hospital and no nursing home in town. </w:t>
      </w:r>
    </w:p>
    <w:p w14:paraId="3840A6EA" w14:textId="2E4940A7" w:rsidR="00D24A29" w:rsidRDefault="00D24A29" w:rsidP="00E71E74">
      <w:pPr>
        <w:pStyle w:val="ListParagraph"/>
        <w:numPr>
          <w:ilvl w:val="0"/>
          <w:numId w:val="5"/>
        </w:numPr>
      </w:pPr>
      <w:r>
        <w:t xml:space="preserve">Referring hospital is </w:t>
      </w:r>
      <w:proofErr w:type="spellStart"/>
      <w:r>
        <w:t>Ermat</w:t>
      </w:r>
      <w:proofErr w:type="spellEnd"/>
      <w:r>
        <w:t xml:space="preserve"> and Madison </w:t>
      </w:r>
    </w:p>
    <w:p w14:paraId="27230813" w14:textId="667EDF2C" w:rsidR="33FAC5B2" w:rsidRDefault="33FAC5B2" w:rsidP="33FAC5B2">
      <w:pPr>
        <w:rPr>
          <w:u w:val="single"/>
        </w:rPr>
      </w:pPr>
      <w:r w:rsidRPr="7D0DEC0A">
        <w:rPr>
          <w:u w:val="single"/>
        </w:rPr>
        <w:t>Current barriers</w:t>
      </w:r>
      <w:r w:rsidR="3CC63217" w:rsidRPr="7D0DEC0A">
        <w:rPr>
          <w:u w:val="single"/>
        </w:rPr>
        <w:t xml:space="preserve"> </w:t>
      </w:r>
      <w:r>
        <w:t xml:space="preserve"> </w:t>
      </w:r>
    </w:p>
    <w:p w14:paraId="377D7FB5" w14:textId="41EE36FC" w:rsidR="33FAC5B2" w:rsidRDefault="007341D7" w:rsidP="33FAC5B2">
      <w:pPr>
        <w:pStyle w:val="ListParagraph"/>
        <w:numPr>
          <w:ilvl w:val="0"/>
          <w:numId w:val="6"/>
        </w:numPr>
      </w:pPr>
      <w:r>
        <w:t xml:space="preserve">Pharmacy acts as IT support, but they do have informaticist on clinic </w:t>
      </w:r>
      <w:proofErr w:type="gramStart"/>
      <w:r>
        <w:t>side</w:t>
      </w:r>
      <w:proofErr w:type="gramEnd"/>
      <w:r>
        <w:t xml:space="preserve"> but Cassidy has to play that role in hospital </w:t>
      </w:r>
    </w:p>
    <w:p w14:paraId="105E34AA" w14:textId="0869A388" w:rsidR="00066C4F" w:rsidRDefault="008A5B5C" w:rsidP="33FAC5B2">
      <w:pPr>
        <w:pStyle w:val="ListParagraph"/>
        <w:numPr>
          <w:ilvl w:val="0"/>
          <w:numId w:val="6"/>
        </w:numPr>
      </w:pPr>
      <w:r>
        <w:t>Access</w:t>
      </w:r>
      <w:r w:rsidR="00066C4F">
        <w:t xml:space="preserve"> to AMS recourses limited at </w:t>
      </w:r>
      <w:proofErr w:type="spellStart"/>
      <w:r w:rsidR="00066C4F">
        <w:t>InterMountain</w:t>
      </w:r>
      <w:proofErr w:type="spellEnd"/>
      <w:r w:rsidR="00066C4F">
        <w:t xml:space="preserve">, </w:t>
      </w:r>
      <w:proofErr w:type="spellStart"/>
      <w:r w:rsidR="00066C4F">
        <w:t>CSiM</w:t>
      </w:r>
      <w:proofErr w:type="spellEnd"/>
      <w:r w:rsidR="00066C4F">
        <w:t xml:space="preserve"> should address this </w:t>
      </w:r>
    </w:p>
    <w:p w14:paraId="0AF112A2" w14:textId="4E5BC9E5" w:rsidR="33FAC5B2" w:rsidRDefault="542851B2" w:rsidP="33FAC5B2">
      <w:pPr>
        <w:rPr>
          <w:u w:val="single"/>
        </w:rPr>
      </w:pPr>
      <w:r w:rsidRPr="7D0DEC0A">
        <w:rPr>
          <w:u w:val="single"/>
        </w:rPr>
        <w:t xml:space="preserve">Current Wins for Core Elements </w:t>
      </w:r>
    </w:p>
    <w:p w14:paraId="0E5B20B9" w14:textId="702F9148" w:rsidR="33FAC5B2" w:rsidRDefault="008A5B5C" w:rsidP="33FAC5B2">
      <w:pPr>
        <w:pStyle w:val="ListParagraph"/>
        <w:numPr>
          <w:ilvl w:val="0"/>
          <w:numId w:val="3"/>
        </w:numPr>
      </w:pPr>
      <w:r>
        <w:t xml:space="preserve">Prospective audit and feedback! </w:t>
      </w:r>
      <w:r w:rsidR="00D24A29">
        <w:t xml:space="preserve">Review each </w:t>
      </w:r>
      <w:proofErr w:type="spellStart"/>
      <w:r w:rsidR="00D24A29">
        <w:t>abx</w:t>
      </w:r>
      <w:proofErr w:type="spellEnd"/>
      <w:r w:rsidR="00D24A29">
        <w:t xml:space="preserve"> at hospital </w:t>
      </w:r>
      <w:r>
        <w:t xml:space="preserve">via handshake stewardship </w:t>
      </w:r>
    </w:p>
    <w:p w14:paraId="755D4770" w14:textId="5023FD2E" w:rsidR="007341D7" w:rsidRDefault="008A5B5C" w:rsidP="33FAC5B2">
      <w:pPr>
        <w:pStyle w:val="ListParagraph"/>
        <w:numPr>
          <w:ilvl w:val="0"/>
          <w:numId w:val="3"/>
        </w:numPr>
      </w:pPr>
      <w:r>
        <w:t xml:space="preserve">Strong leadership and Med staff support </w:t>
      </w:r>
    </w:p>
    <w:p w14:paraId="3CB91C27" w14:textId="446E1788" w:rsidR="00066C4F" w:rsidRDefault="00066C4F" w:rsidP="33FAC5B2">
      <w:pPr>
        <w:pStyle w:val="ListParagraph"/>
        <w:numPr>
          <w:ilvl w:val="0"/>
          <w:numId w:val="3"/>
        </w:numPr>
      </w:pPr>
      <w:r>
        <w:t xml:space="preserve">AMS presented at P&amp;T and infection prevention quarterly meeting </w:t>
      </w:r>
    </w:p>
    <w:p w14:paraId="4B1D02A7" w14:textId="4D0667F4" w:rsidR="008A5B5C" w:rsidRDefault="008A5B5C" w:rsidP="33FAC5B2">
      <w:pPr>
        <w:pStyle w:val="ListParagraph"/>
        <w:numPr>
          <w:ilvl w:val="0"/>
          <w:numId w:val="3"/>
        </w:numPr>
      </w:pPr>
      <w:r>
        <w:t xml:space="preserve">Treatment guidelines based on </w:t>
      </w:r>
      <w:proofErr w:type="spellStart"/>
      <w:r>
        <w:t>InterMountain’s</w:t>
      </w:r>
      <w:proofErr w:type="spellEnd"/>
      <w:r>
        <w:t xml:space="preserve"> CAP, UTI, SSTI guidelines </w:t>
      </w:r>
    </w:p>
    <w:p w14:paraId="7B3DD599" w14:textId="5D541108" w:rsidR="00AE6CDA" w:rsidRDefault="00AE6CDA" w:rsidP="33FAC5B2">
      <w:pPr>
        <w:pStyle w:val="ListParagraph"/>
        <w:numPr>
          <w:ilvl w:val="0"/>
          <w:numId w:val="3"/>
        </w:numPr>
      </w:pPr>
      <w:r>
        <w:t xml:space="preserve">AU and AUR reporting </w:t>
      </w:r>
    </w:p>
    <w:p w14:paraId="6B4FD1F5" w14:textId="0EBDC337" w:rsidR="06FAB717" w:rsidRDefault="06FAB717" w:rsidP="7D0DEC0A">
      <w:pPr>
        <w:rPr>
          <w:u w:val="single"/>
        </w:rPr>
      </w:pPr>
      <w:r w:rsidRPr="7D0DEC0A">
        <w:rPr>
          <w:u w:val="single"/>
        </w:rPr>
        <w:t xml:space="preserve">Future </w:t>
      </w:r>
      <w:r w:rsidR="542851B2" w:rsidRPr="7D0DEC0A">
        <w:rPr>
          <w:u w:val="single"/>
        </w:rPr>
        <w:t>Small Wins</w:t>
      </w:r>
    </w:p>
    <w:p w14:paraId="277393BC" w14:textId="1E92DF59" w:rsidR="33FAC5B2" w:rsidRDefault="542851B2" w:rsidP="7D0DEC0A">
      <w:pPr>
        <w:pStyle w:val="ListParagraph"/>
        <w:numPr>
          <w:ilvl w:val="0"/>
          <w:numId w:val="1"/>
        </w:numPr>
      </w:pPr>
      <w:r w:rsidRPr="7D0DEC0A">
        <w:t xml:space="preserve">Immediate small wins: </w:t>
      </w:r>
    </w:p>
    <w:p w14:paraId="33A9CA75" w14:textId="1FEF49AF" w:rsidR="210E6865" w:rsidRDefault="210E6865" w:rsidP="7D0DEC0A">
      <w:pPr>
        <w:pStyle w:val="ListParagraph"/>
        <w:numPr>
          <w:ilvl w:val="1"/>
          <w:numId w:val="1"/>
        </w:numPr>
      </w:pPr>
      <w:r w:rsidRPr="7D0DEC0A">
        <w:t xml:space="preserve">Next 3 months: </w:t>
      </w:r>
    </w:p>
    <w:p w14:paraId="3B1DBDE8" w14:textId="1FFDC75A" w:rsidR="005375C9" w:rsidRDefault="005375C9" w:rsidP="005375C9">
      <w:pPr>
        <w:pStyle w:val="ListParagraph"/>
        <w:numPr>
          <w:ilvl w:val="2"/>
          <w:numId w:val="1"/>
        </w:numPr>
      </w:pPr>
      <w:r>
        <w:t xml:space="preserve">2024 – 2025 project: duration of therapy inpatient and ED duration data and laceration and plans for review prescriptions sent out  </w:t>
      </w:r>
    </w:p>
    <w:p w14:paraId="3B1AC9BF" w14:textId="2B5A1D2B" w:rsidR="005375C9" w:rsidRDefault="005375C9" w:rsidP="005375C9">
      <w:pPr>
        <w:pStyle w:val="ListParagraph"/>
        <w:numPr>
          <w:ilvl w:val="2"/>
          <w:numId w:val="1"/>
        </w:numPr>
      </w:pPr>
      <w:r>
        <w:lastRenderedPageBreak/>
        <w:t xml:space="preserve">UTI project focused don fluroquinolones for UTIs and saw improvement after educational intervention but numbers have crept back up </w:t>
      </w:r>
    </w:p>
    <w:p w14:paraId="06B24557" w14:textId="18FDAA05" w:rsidR="005375C9" w:rsidRDefault="005375C9" w:rsidP="005375C9">
      <w:pPr>
        <w:pStyle w:val="ListParagraph"/>
        <w:numPr>
          <w:ilvl w:val="2"/>
          <w:numId w:val="1"/>
        </w:numPr>
      </w:pPr>
      <w:r>
        <w:t>C. diff numbers higher than averag</w:t>
      </w:r>
      <w:r>
        <w:t>e</w:t>
      </w:r>
    </w:p>
    <w:p w14:paraId="0E9794CB" w14:textId="05D47C3A" w:rsidR="7D0DEC0A" w:rsidRDefault="7D0DEC0A" w:rsidP="7D0DEC0A"/>
    <w:p w14:paraId="78182C28" w14:textId="712865A2" w:rsidR="7D0DEC0A" w:rsidRDefault="7D0DEC0A" w:rsidP="7D0DEC0A"/>
    <w:p w14:paraId="4DD10E5A" w14:textId="567C02B3" w:rsidR="7D0DEC0A" w:rsidRDefault="7D0DEC0A" w:rsidP="7D0DEC0A"/>
    <w:sectPr w:rsidR="7D0DE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2C76"/>
    <w:multiLevelType w:val="hybridMultilevel"/>
    <w:tmpl w:val="0A40967E"/>
    <w:lvl w:ilvl="0" w:tplc="F998D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2D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8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A4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CF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4B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AD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A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C9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A3E8"/>
    <w:multiLevelType w:val="hybridMultilevel"/>
    <w:tmpl w:val="24E25246"/>
    <w:lvl w:ilvl="0" w:tplc="A32E9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9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6F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8B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47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6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F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7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28C0"/>
    <w:multiLevelType w:val="hybridMultilevel"/>
    <w:tmpl w:val="5008CFAA"/>
    <w:lvl w:ilvl="0" w:tplc="27569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0D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C7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01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6E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4A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6E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2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0B4C"/>
    <w:multiLevelType w:val="hybridMultilevel"/>
    <w:tmpl w:val="BB90FDDA"/>
    <w:lvl w:ilvl="0" w:tplc="40125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84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C6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A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A0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E5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D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CB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2F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2061B"/>
    <w:multiLevelType w:val="hybridMultilevel"/>
    <w:tmpl w:val="F06C26D4"/>
    <w:lvl w:ilvl="0" w:tplc="F202E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4F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04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4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26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6C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0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66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C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BB61"/>
    <w:multiLevelType w:val="hybridMultilevel"/>
    <w:tmpl w:val="3A3C63A2"/>
    <w:lvl w:ilvl="0" w:tplc="C736D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E7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6B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CA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C2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E2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8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4A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0255">
    <w:abstractNumId w:val="3"/>
  </w:num>
  <w:num w:numId="2" w16cid:durableId="2783225">
    <w:abstractNumId w:val="2"/>
  </w:num>
  <w:num w:numId="3" w16cid:durableId="1834105594">
    <w:abstractNumId w:val="0"/>
  </w:num>
  <w:num w:numId="4" w16cid:durableId="1749496037">
    <w:abstractNumId w:val="4"/>
  </w:num>
  <w:num w:numId="5" w16cid:durableId="1205945793">
    <w:abstractNumId w:val="5"/>
  </w:num>
  <w:num w:numId="6" w16cid:durableId="78558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97F8A"/>
    <w:rsid w:val="00066C4F"/>
    <w:rsid w:val="00133036"/>
    <w:rsid w:val="002359ED"/>
    <w:rsid w:val="003A719A"/>
    <w:rsid w:val="0043035B"/>
    <w:rsid w:val="005375C9"/>
    <w:rsid w:val="00596EBC"/>
    <w:rsid w:val="007341D7"/>
    <w:rsid w:val="00802CB3"/>
    <w:rsid w:val="008A5B5C"/>
    <w:rsid w:val="00913A24"/>
    <w:rsid w:val="00AE6CDA"/>
    <w:rsid w:val="00BA1EC1"/>
    <w:rsid w:val="00BB403B"/>
    <w:rsid w:val="00CD553E"/>
    <w:rsid w:val="00D24A29"/>
    <w:rsid w:val="00E71E74"/>
    <w:rsid w:val="00FE3122"/>
    <w:rsid w:val="06FAB717"/>
    <w:rsid w:val="1A35D21C"/>
    <w:rsid w:val="20B97F8A"/>
    <w:rsid w:val="210E6865"/>
    <w:rsid w:val="2298F871"/>
    <w:rsid w:val="2B3FB8D9"/>
    <w:rsid w:val="33FAC5B2"/>
    <w:rsid w:val="3CC63217"/>
    <w:rsid w:val="42A68E8A"/>
    <w:rsid w:val="49BEF535"/>
    <w:rsid w:val="542851B2"/>
    <w:rsid w:val="67D8D469"/>
    <w:rsid w:val="7D0DE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7F8A"/>
  <w15:chartTrackingRefBased/>
  <w15:docId w15:val="{8A247CEC-DB90-4F11-98A0-D90DBD16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72426E-B0C0-4A07-A26F-775254A6F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E6A47-72BE-4552-9262-4ECB7019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aa5ce-4b13-4929-997a-fd8c1bfe780a"/>
    <ds:schemaRef ds:uri="69aa3883-b251-412e-bf1d-acb3217d06af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BC1C-A9D1-4865-BAD9-341940FD0627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9aa3883-b251-412e-bf1d-acb3217d0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3</cp:revision>
  <dcterms:created xsi:type="dcterms:W3CDTF">2024-12-02T18:03:00Z</dcterms:created>
  <dcterms:modified xsi:type="dcterms:W3CDTF">2024-12-02T18:06:00Z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